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7100B" w14:textId="77777777" w:rsidR="008052C3" w:rsidRDefault="008052C3" w:rsidP="003E3381">
      <w:pPr>
        <w:jc w:val="center"/>
        <w:rPr>
          <w:b/>
          <w:sz w:val="22"/>
          <w:szCs w:val="18"/>
        </w:rPr>
      </w:pPr>
      <w:bookmarkStart w:id="0" w:name="_GoBack"/>
      <w:bookmarkEnd w:id="0"/>
    </w:p>
    <w:p w14:paraId="1D2F48A5" w14:textId="77777777" w:rsidR="008052C3" w:rsidRDefault="008052C3" w:rsidP="003E3381">
      <w:pPr>
        <w:jc w:val="center"/>
        <w:rPr>
          <w:b/>
          <w:sz w:val="22"/>
          <w:szCs w:val="18"/>
        </w:rPr>
      </w:pPr>
    </w:p>
    <w:p w14:paraId="3A02A2D4" w14:textId="77777777" w:rsidR="008052C3" w:rsidRDefault="008052C3" w:rsidP="003E3381">
      <w:pPr>
        <w:jc w:val="center"/>
        <w:rPr>
          <w:b/>
          <w:sz w:val="22"/>
          <w:szCs w:val="18"/>
        </w:rPr>
      </w:pPr>
    </w:p>
    <w:p w14:paraId="476BE59E" w14:textId="77777777" w:rsidR="006D3DDD" w:rsidRDefault="003E3381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CONTRIBUTO </w:t>
      </w:r>
      <w:r w:rsidR="009F3B6C" w:rsidRPr="009F3B6C">
        <w:rPr>
          <w:b/>
          <w:sz w:val="22"/>
          <w:szCs w:val="18"/>
        </w:rPr>
        <w:t>A</w:t>
      </w:r>
      <w:r w:rsidR="006D3DDD">
        <w:rPr>
          <w:b/>
          <w:sz w:val="22"/>
          <w:szCs w:val="18"/>
        </w:rPr>
        <w:t xml:space="preserve"> SOSTEGNO DELLE ASSOCIAZIONI CULTURALI VALDOSTANE</w:t>
      </w:r>
    </w:p>
    <w:p w14:paraId="18B51D6C" w14:textId="77777777" w:rsidR="006D3DDD" w:rsidRDefault="006D3DDD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>I SENSI DELL</w:t>
      </w:r>
      <w:r w:rsidR="008E0FA1"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 xml:space="preserve"> LEGG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REGIONAL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</w:t>
      </w:r>
      <w:r>
        <w:rPr>
          <w:b/>
          <w:sz w:val="22"/>
          <w:szCs w:val="18"/>
        </w:rPr>
        <w:t>9 DICEMBRE 1981, N. 79</w:t>
      </w:r>
    </w:p>
    <w:p w14:paraId="0FACB43D" w14:textId="579CB055" w:rsidR="009F3B6C" w:rsidRPr="009F3B6C" w:rsidRDefault="00753CE8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ANNO 2022</w:t>
      </w:r>
      <w:r w:rsidR="009F3B6C" w:rsidRPr="009F3B6C">
        <w:rPr>
          <w:b/>
          <w:sz w:val="22"/>
          <w:szCs w:val="18"/>
        </w:rPr>
        <w:t>.</w:t>
      </w:r>
    </w:p>
    <w:p w14:paraId="2DC6BE8D" w14:textId="77777777" w:rsidR="008052C3" w:rsidRDefault="008052C3" w:rsidP="008052C3">
      <w:pPr>
        <w:rPr>
          <w:sz w:val="20"/>
        </w:rPr>
      </w:pPr>
    </w:p>
    <w:p w14:paraId="4871DFF2" w14:textId="77777777" w:rsidR="008052C3" w:rsidRDefault="008052C3" w:rsidP="008052C3">
      <w:pPr>
        <w:rPr>
          <w:b/>
          <w:sz w:val="20"/>
        </w:rPr>
      </w:pPr>
    </w:p>
    <w:p w14:paraId="122D8466" w14:textId="77777777" w:rsidR="008052C3" w:rsidRDefault="008052C3" w:rsidP="008052C3">
      <w:pPr>
        <w:rPr>
          <w:b/>
          <w:sz w:val="20"/>
        </w:rPr>
      </w:pPr>
    </w:p>
    <w:p w14:paraId="773CE750" w14:textId="77777777" w:rsidR="008052C3" w:rsidRDefault="008052C3" w:rsidP="008052C3">
      <w:pPr>
        <w:rPr>
          <w:b/>
          <w:sz w:val="20"/>
        </w:rPr>
      </w:pPr>
    </w:p>
    <w:p w14:paraId="7682D2FB" w14:textId="77777777" w:rsidR="008052C3" w:rsidRPr="008052C3" w:rsidRDefault="008052C3" w:rsidP="008052C3">
      <w:pPr>
        <w:rPr>
          <w:b/>
          <w:sz w:val="20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8052C3" w:rsidRPr="008052C3" w14:paraId="1192E556" w14:textId="77777777" w:rsidTr="00117496">
        <w:trPr>
          <w:jc w:val="center"/>
        </w:trPr>
        <w:tc>
          <w:tcPr>
            <w:tcW w:w="9136" w:type="dxa"/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2F3C7" w14:textId="77777777" w:rsidR="008052C3" w:rsidRPr="008052C3" w:rsidRDefault="008052C3" w:rsidP="008052C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14:paraId="5F8F18E5" w14:textId="6A082CB8" w:rsidR="008052C3" w:rsidRPr="008052C3" w:rsidRDefault="008052C3" w:rsidP="008052C3">
            <w:pPr>
              <w:spacing w:before="120" w:after="120"/>
              <w:jc w:val="center"/>
              <w:rPr>
                <w:b/>
                <w:i/>
                <w:sz w:val="36"/>
                <w:szCs w:val="36"/>
              </w:rPr>
            </w:pPr>
            <w:r w:rsidRPr="008052C3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i/>
                <w:sz w:val="40"/>
                <w:szCs w:val="36"/>
              </w:rPr>
              <w:t>RENDICONTO ECONOMICO</w:t>
            </w:r>
            <w:r w:rsidRPr="008052C3">
              <w:rPr>
                <w:b/>
                <w:i/>
                <w:sz w:val="40"/>
                <w:szCs w:val="36"/>
              </w:rPr>
              <w:t xml:space="preserve"> 2022</w:t>
            </w:r>
          </w:p>
          <w:p w14:paraId="0FBAEFEC" w14:textId="77777777" w:rsidR="008052C3" w:rsidRPr="008052C3" w:rsidRDefault="008052C3" w:rsidP="008052C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4B74DB59" w14:textId="77777777" w:rsidR="008052C3" w:rsidRPr="008052C3" w:rsidRDefault="008052C3" w:rsidP="008052C3">
      <w:pPr>
        <w:rPr>
          <w:b/>
          <w:sz w:val="20"/>
        </w:rPr>
      </w:pPr>
    </w:p>
    <w:p w14:paraId="66945E13" w14:textId="77777777" w:rsidR="008052C3" w:rsidRPr="008052C3" w:rsidRDefault="008052C3" w:rsidP="008052C3">
      <w:pPr>
        <w:rPr>
          <w:b/>
          <w:sz w:val="20"/>
        </w:rPr>
      </w:pPr>
    </w:p>
    <w:p w14:paraId="64E9F4EA" w14:textId="77777777" w:rsidR="008052C3" w:rsidRDefault="008052C3" w:rsidP="008052C3">
      <w:pPr>
        <w:rPr>
          <w:b/>
          <w:sz w:val="20"/>
        </w:rPr>
      </w:pPr>
    </w:p>
    <w:p w14:paraId="13E4EF2E" w14:textId="77777777" w:rsidR="008052C3" w:rsidRDefault="008052C3" w:rsidP="008052C3">
      <w:pPr>
        <w:rPr>
          <w:b/>
          <w:sz w:val="20"/>
        </w:rPr>
      </w:pPr>
    </w:p>
    <w:p w14:paraId="50B88543" w14:textId="77777777" w:rsidR="008052C3" w:rsidRDefault="008052C3" w:rsidP="008052C3">
      <w:pPr>
        <w:rPr>
          <w:b/>
          <w:sz w:val="20"/>
        </w:rPr>
      </w:pPr>
    </w:p>
    <w:p w14:paraId="51DD351A" w14:textId="77777777" w:rsidR="008052C3" w:rsidRPr="008052C3" w:rsidRDefault="008052C3" w:rsidP="008052C3">
      <w:pPr>
        <w:rPr>
          <w:b/>
          <w:sz w:val="20"/>
        </w:rPr>
      </w:pPr>
    </w:p>
    <w:p w14:paraId="7E659211" w14:textId="77777777" w:rsidR="008052C3" w:rsidRPr="008052C3" w:rsidRDefault="008052C3" w:rsidP="008052C3">
      <w:pPr>
        <w:jc w:val="center"/>
        <w:rPr>
          <w:b/>
          <w:sz w:val="40"/>
        </w:rPr>
      </w:pPr>
      <w:r w:rsidRPr="008052C3">
        <w:rPr>
          <w:b/>
          <w:sz w:val="40"/>
        </w:rPr>
        <w:t xml:space="preserve">NON SI ACCETTANO </w:t>
      </w:r>
    </w:p>
    <w:p w14:paraId="50657F3A" w14:textId="705FD6CE" w:rsidR="00235311" w:rsidRDefault="008052C3" w:rsidP="008052C3">
      <w:pPr>
        <w:jc w:val="center"/>
        <w:rPr>
          <w:b/>
          <w:sz w:val="40"/>
        </w:rPr>
      </w:pPr>
      <w:r w:rsidRPr="008052C3">
        <w:rPr>
          <w:b/>
          <w:sz w:val="40"/>
        </w:rPr>
        <w:t>MODULI COMPILATI A MANO</w:t>
      </w:r>
    </w:p>
    <w:p w14:paraId="27C092B3" w14:textId="77777777" w:rsidR="008052C3" w:rsidRDefault="008052C3" w:rsidP="008052C3">
      <w:pPr>
        <w:jc w:val="center"/>
        <w:rPr>
          <w:b/>
          <w:sz w:val="40"/>
        </w:rPr>
      </w:pPr>
    </w:p>
    <w:p w14:paraId="21C8AC3B" w14:textId="77777777" w:rsidR="008052C3" w:rsidRDefault="008052C3" w:rsidP="008052C3">
      <w:pPr>
        <w:jc w:val="center"/>
        <w:rPr>
          <w:b/>
          <w:sz w:val="40"/>
        </w:rPr>
      </w:pPr>
    </w:p>
    <w:p w14:paraId="2A8406B0" w14:textId="77777777" w:rsidR="008052C3" w:rsidRDefault="008052C3" w:rsidP="008052C3">
      <w:pPr>
        <w:jc w:val="center"/>
        <w:rPr>
          <w:b/>
          <w:sz w:val="40"/>
        </w:rPr>
      </w:pPr>
    </w:p>
    <w:p w14:paraId="26014AB5" w14:textId="77777777" w:rsidR="008052C3" w:rsidRDefault="008052C3" w:rsidP="008052C3">
      <w:pPr>
        <w:jc w:val="center"/>
        <w:rPr>
          <w:b/>
          <w:sz w:val="40"/>
        </w:rPr>
      </w:pPr>
    </w:p>
    <w:p w14:paraId="1A9BC125" w14:textId="77777777" w:rsidR="008052C3" w:rsidRDefault="008052C3" w:rsidP="008052C3">
      <w:pPr>
        <w:jc w:val="center"/>
        <w:rPr>
          <w:b/>
          <w:sz w:val="40"/>
        </w:rPr>
      </w:pPr>
    </w:p>
    <w:p w14:paraId="644D758A" w14:textId="77777777" w:rsidR="008052C3" w:rsidRDefault="008052C3" w:rsidP="008052C3">
      <w:pPr>
        <w:jc w:val="center"/>
        <w:rPr>
          <w:b/>
          <w:sz w:val="40"/>
        </w:rPr>
      </w:pPr>
    </w:p>
    <w:p w14:paraId="0AA32BD1" w14:textId="77777777" w:rsidR="008052C3" w:rsidRDefault="008052C3" w:rsidP="008052C3">
      <w:pPr>
        <w:jc w:val="center"/>
        <w:rPr>
          <w:b/>
          <w:sz w:val="40"/>
        </w:rPr>
      </w:pPr>
    </w:p>
    <w:p w14:paraId="30D4ADFE" w14:textId="77777777" w:rsidR="008052C3" w:rsidRDefault="008052C3" w:rsidP="008052C3">
      <w:pPr>
        <w:jc w:val="center"/>
        <w:rPr>
          <w:b/>
          <w:sz w:val="40"/>
        </w:rPr>
      </w:pPr>
    </w:p>
    <w:p w14:paraId="6A23C489" w14:textId="77777777" w:rsidR="008052C3" w:rsidRDefault="008052C3" w:rsidP="008052C3">
      <w:pPr>
        <w:jc w:val="center"/>
        <w:rPr>
          <w:b/>
          <w:sz w:val="40"/>
        </w:rPr>
      </w:pPr>
    </w:p>
    <w:p w14:paraId="79379EBF" w14:textId="77777777" w:rsidR="008052C3" w:rsidRDefault="008052C3" w:rsidP="008052C3">
      <w:pPr>
        <w:jc w:val="center"/>
        <w:rPr>
          <w:b/>
          <w:sz w:val="40"/>
        </w:rPr>
      </w:pPr>
    </w:p>
    <w:p w14:paraId="65D20390" w14:textId="77777777" w:rsidR="008052C3" w:rsidRDefault="008052C3" w:rsidP="008052C3">
      <w:pPr>
        <w:jc w:val="center"/>
        <w:rPr>
          <w:b/>
          <w:sz w:val="40"/>
        </w:rPr>
      </w:pPr>
    </w:p>
    <w:p w14:paraId="44DFA705" w14:textId="77777777" w:rsidR="008052C3" w:rsidRDefault="008052C3" w:rsidP="008052C3">
      <w:pPr>
        <w:jc w:val="center"/>
        <w:rPr>
          <w:b/>
          <w:sz w:val="40"/>
        </w:rPr>
      </w:pPr>
    </w:p>
    <w:p w14:paraId="53174062" w14:textId="77777777" w:rsidR="008052C3" w:rsidRDefault="008052C3" w:rsidP="008052C3">
      <w:pPr>
        <w:jc w:val="center"/>
        <w:rPr>
          <w:b/>
          <w:sz w:val="40"/>
        </w:rPr>
      </w:pPr>
    </w:p>
    <w:p w14:paraId="1EC5FFE7" w14:textId="77777777" w:rsidR="008052C3" w:rsidRDefault="008052C3" w:rsidP="008052C3">
      <w:pPr>
        <w:rPr>
          <w:b/>
          <w:sz w:val="40"/>
        </w:rPr>
      </w:pPr>
    </w:p>
    <w:p w14:paraId="13E1085A" w14:textId="77777777" w:rsidR="008052C3" w:rsidRPr="008052C3" w:rsidRDefault="008052C3" w:rsidP="008052C3">
      <w:pPr>
        <w:rPr>
          <w:b/>
          <w:sz w:val="40"/>
        </w:rPr>
      </w:pPr>
    </w:p>
    <w:tbl>
      <w:tblPr>
        <w:tblStyle w:val="Grigliatabel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8"/>
      </w:tblGrid>
      <w:tr w:rsidR="001F370D" w14:paraId="5D4B4501" w14:textId="77777777" w:rsidTr="001F370D">
        <w:tc>
          <w:tcPr>
            <w:tcW w:w="9778" w:type="dxa"/>
            <w:shd w:val="clear" w:color="auto" w:fill="DBE5F1" w:themeFill="accent1" w:themeFillTint="33"/>
          </w:tcPr>
          <w:p w14:paraId="26E293C2" w14:textId="03904D75" w:rsidR="001F370D" w:rsidRDefault="001F370D" w:rsidP="001F370D">
            <w:pPr>
              <w:jc w:val="center"/>
              <w:rPr>
                <w:rFonts w:eastAsia="Arial Unicode MS"/>
                <w:b/>
                <w:sz w:val="40"/>
                <w:szCs w:val="24"/>
              </w:rPr>
            </w:pPr>
            <w:r w:rsidRPr="00AB2C72">
              <w:rPr>
                <w:rFonts w:eastAsia="Arial Unicode MS"/>
                <w:b/>
                <w:sz w:val="40"/>
                <w:szCs w:val="24"/>
              </w:rPr>
              <w:lastRenderedPageBreak/>
              <w:t>NOTA TECNICA</w:t>
            </w:r>
            <w:r>
              <w:rPr>
                <w:rFonts w:eastAsia="Arial Unicode MS"/>
                <w:b/>
                <w:sz w:val="40"/>
                <w:szCs w:val="24"/>
              </w:rPr>
              <w:t xml:space="preserve"> di BILANCIO</w:t>
            </w:r>
          </w:p>
        </w:tc>
      </w:tr>
    </w:tbl>
    <w:p w14:paraId="75D5E084" w14:textId="77777777" w:rsidR="00A540F9" w:rsidRPr="00A540F9" w:rsidRDefault="00A540F9" w:rsidP="00EF0CED">
      <w:pPr>
        <w:pStyle w:val="Testonotaapidipagina"/>
        <w:rPr>
          <w:sz w:val="24"/>
          <w:szCs w:val="24"/>
        </w:rPr>
      </w:pPr>
    </w:p>
    <w:p w14:paraId="291323BD" w14:textId="428EFEC6" w:rsidR="00A540F9" w:rsidRPr="00A540F9" w:rsidRDefault="00A540F9" w:rsidP="00AB2C72">
      <w:pPr>
        <w:pStyle w:val="Testonotaapidipagina"/>
        <w:jc w:val="both"/>
        <w:rPr>
          <w:sz w:val="24"/>
          <w:szCs w:val="24"/>
        </w:rPr>
      </w:pPr>
      <w:r w:rsidRPr="00A540F9">
        <w:rPr>
          <w:sz w:val="24"/>
          <w:szCs w:val="24"/>
        </w:rPr>
        <w:t>Tutti gli enti non prof</w:t>
      </w:r>
      <w:r w:rsidR="00AB2C72">
        <w:rPr>
          <w:sz w:val="24"/>
          <w:szCs w:val="24"/>
        </w:rPr>
        <w:t>it sono tenuti ad approvare un B</w:t>
      </w:r>
      <w:r w:rsidRPr="00A540F9">
        <w:rPr>
          <w:sz w:val="24"/>
          <w:szCs w:val="24"/>
        </w:rPr>
        <w:t>ilancio.</w:t>
      </w:r>
    </w:p>
    <w:p w14:paraId="5149F639" w14:textId="77777777" w:rsidR="00A540F9" w:rsidRPr="00A540F9" w:rsidRDefault="00A540F9" w:rsidP="00AB2C72">
      <w:pPr>
        <w:pStyle w:val="Testonotaapidipagina"/>
        <w:jc w:val="both"/>
        <w:rPr>
          <w:sz w:val="24"/>
          <w:szCs w:val="24"/>
        </w:rPr>
      </w:pPr>
    </w:p>
    <w:p w14:paraId="02D0DBA8" w14:textId="21877AD3" w:rsidR="00AB2C72" w:rsidRDefault="00A540F9" w:rsidP="00AB2C72">
      <w:pPr>
        <w:jc w:val="both"/>
        <w:rPr>
          <w:szCs w:val="24"/>
        </w:rPr>
      </w:pPr>
      <w:r w:rsidRPr="00A540F9">
        <w:rPr>
          <w:szCs w:val="24"/>
        </w:rPr>
        <w:t>In generale un’associazione non è obbligata a redigere un vero e proprio bilancio di esercizio ma si può limitare a re</w:t>
      </w:r>
      <w:r w:rsidR="00C7258F">
        <w:rPr>
          <w:szCs w:val="24"/>
        </w:rPr>
        <w:t>digere un semplice rendiconto per</w:t>
      </w:r>
      <w:r w:rsidRPr="00A540F9">
        <w:rPr>
          <w:szCs w:val="24"/>
        </w:rPr>
        <w:t xml:space="preserve"> cassa, con l’indicazione delle entrate e delle uscite che l’ente ha avuto nel corso dell’esercizio.</w:t>
      </w:r>
    </w:p>
    <w:p w14:paraId="15E305E9" w14:textId="428BC00E" w:rsidR="00C7258F" w:rsidRDefault="00C7258F" w:rsidP="00AB2C72">
      <w:pPr>
        <w:jc w:val="both"/>
        <w:rPr>
          <w:szCs w:val="24"/>
        </w:rPr>
      </w:pPr>
      <w:r>
        <w:rPr>
          <w:szCs w:val="24"/>
        </w:rPr>
        <w:t>Le modalità di predisposizione del rendiconto per cassa o del bilancio di competenza dipendono dalla volontà assembleare: potrebbe essere stato esplicitato all’interno dello stat</w:t>
      </w:r>
      <w:r w:rsidR="00AB2C72">
        <w:rPr>
          <w:szCs w:val="24"/>
        </w:rPr>
        <w:t>uo oppure può dipendere da una d</w:t>
      </w:r>
      <w:r>
        <w:rPr>
          <w:szCs w:val="24"/>
        </w:rPr>
        <w:t>elibera dell’Assemblea o dello stesso Consiglio Direttivo.</w:t>
      </w:r>
    </w:p>
    <w:p w14:paraId="02C2EF97" w14:textId="1A6C4AA0" w:rsidR="00A540F9" w:rsidRPr="00A540F9" w:rsidRDefault="00A540F9" w:rsidP="00AB2C72">
      <w:pPr>
        <w:jc w:val="both"/>
        <w:rPr>
          <w:szCs w:val="24"/>
        </w:rPr>
      </w:pPr>
      <w:r>
        <w:rPr>
          <w:szCs w:val="24"/>
        </w:rPr>
        <w:t>Il Bilancio di esercizio è tuttavia obbligatorio per gli Enti del Terzo Settore che hanno conseguito entrate superiori a 220.000 euro.</w:t>
      </w:r>
    </w:p>
    <w:p w14:paraId="35402052" w14:textId="77777777" w:rsidR="00A540F9" w:rsidRPr="00A540F9" w:rsidRDefault="00A540F9" w:rsidP="00AB2C72">
      <w:pPr>
        <w:pStyle w:val="Testonotaapidipagina"/>
        <w:jc w:val="both"/>
        <w:rPr>
          <w:sz w:val="24"/>
        </w:rPr>
      </w:pPr>
    </w:p>
    <w:p w14:paraId="33242768" w14:textId="7EA5C6C2" w:rsidR="00EF0CED" w:rsidRDefault="00A540F9" w:rsidP="00AB2C72">
      <w:pPr>
        <w:pStyle w:val="Testonotaapidipagina"/>
        <w:numPr>
          <w:ilvl w:val="0"/>
          <w:numId w:val="28"/>
        </w:numPr>
        <w:ind w:left="284" w:hanging="284"/>
        <w:jc w:val="both"/>
        <w:rPr>
          <w:sz w:val="24"/>
        </w:rPr>
      </w:pPr>
      <w:r>
        <w:rPr>
          <w:sz w:val="24"/>
        </w:rPr>
        <w:t>Il B</w:t>
      </w:r>
      <w:r w:rsidR="00EF0CED" w:rsidRPr="00A540F9">
        <w:rPr>
          <w:sz w:val="24"/>
        </w:rPr>
        <w:t>ilancio</w:t>
      </w:r>
      <w:r w:rsidRPr="00A540F9">
        <w:rPr>
          <w:sz w:val="24"/>
        </w:rPr>
        <w:t xml:space="preserve"> di esercizio</w:t>
      </w:r>
      <w:r w:rsidR="00EF0CED" w:rsidRPr="00A540F9">
        <w:rPr>
          <w:sz w:val="24"/>
        </w:rPr>
        <w:t xml:space="preserve"> è il documento contabile che restituisce, secondo la logica della competenza, gli aspetti economici e patrimoniali dell’ente che hanno avuto origine nell’anno di riferimento.</w:t>
      </w:r>
    </w:p>
    <w:p w14:paraId="624BD96F" w14:textId="69AE6185" w:rsidR="00A540F9" w:rsidRDefault="00A540F9" w:rsidP="00AB2C72">
      <w:pPr>
        <w:pStyle w:val="Testonotaapidipagina"/>
        <w:ind w:left="284"/>
        <w:jc w:val="both"/>
        <w:rPr>
          <w:sz w:val="24"/>
        </w:rPr>
      </w:pPr>
      <w:r>
        <w:rPr>
          <w:sz w:val="24"/>
        </w:rPr>
        <w:t>Il Bilancio è composto da diversi documenti:</w:t>
      </w:r>
    </w:p>
    <w:p w14:paraId="5A96A31F" w14:textId="77777777" w:rsidR="00AB2C72" w:rsidRDefault="00A540F9" w:rsidP="00AB2C72">
      <w:pPr>
        <w:pStyle w:val="Testonotaapidipagina"/>
        <w:numPr>
          <w:ilvl w:val="0"/>
          <w:numId w:val="27"/>
        </w:numPr>
        <w:ind w:left="567" w:hanging="284"/>
        <w:jc w:val="both"/>
        <w:rPr>
          <w:sz w:val="24"/>
        </w:rPr>
      </w:pPr>
      <w:r>
        <w:rPr>
          <w:sz w:val="24"/>
        </w:rPr>
        <w:t>Stato Patrimoniale, ovvero il documento che rappresenta la situazione patrimoniale dell’ente, in cui si registrano le attività, le passività e il patrimonio netto;</w:t>
      </w:r>
    </w:p>
    <w:p w14:paraId="395DFA65" w14:textId="77777777" w:rsidR="00AB2C72" w:rsidRDefault="00A540F9" w:rsidP="00AB2C72">
      <w:pPr>
        <w:pStyle w:val="Testonotaapidipagina"/>
        <w:numPr>
          <w:ilvl w:val="0"/>
          <w:numId w:val="27"/>
        </w:numPr>
        <w:ind w:left="567" w:hanging="284"/>
        <w:jc w:val="both"/>
        <w:rPr>
          <w:sz w:val="24"/>
        </w:rPr>
      </w:pPr>
      <w:r w:rsidRPr="00AB2C72">
        <w:rPr>
          <w:sz w:val="24"/>
        </w:rPr>
        <w:t>Conto Economico o Rendiconto della gestione, ovvero il documento che evidenzia il risultato economico e in cui si classificano i costi e i ricavi;</w:t>
      </w:r>
    </w:p>
    <w:p w14:paraId="4C72B3DA" w14:textId="655BC10B" w:rsidR="00A540F9" w:rsidRPr="00AB2C72" w:rsidRDefault="00A540F9" w:rsidP="00AB2C72">
      <w:pPr>
        <w:pStyle w:val="Testonotaapidipagina"/>
        <w:numPr>
          <w:ilvl w:val="0"/>
          <w:numId w:val="27"/>
        </w:numPr>
        <w:ind w:left="567" w:hanging="284"/>
        <w:jc w:val="both"/>
        <w:rPr>
          <w:sz w:val="24"/>
        </w:rPr>
      </w:pPr>
      <w:r w:rsidRPr="00AB2C72">
        <w:rPr>
          <w:sz w:val="24"/>
        </w:rPr>
        <w:t>Nota integrativa, ovvero il documento che integra le informazioni contenute nello Stato Patrimoniale e nel Conto economico e motiva quanto accaduto nel periodo di esercizio.</w:t>
      </w:r>
    </w:p>
    <w:p w14:paraId="7F73B0F4" w14:textId="311A25A6" w:rsidR="00A540F9" w:rsidRDefault="00A540F9" w:rsidP="00AB2C72">
      <w:pPr>
        <w:pStyle w:val="Testonotaapidipagina"/>
        <w:ind w:left="284"/>
        <w:jc w:val="both"/>
        <w:rPr>
          <w:sz w:val="24"/>
        </w:rPr>
      </w:pPr>
      <w:r>
        <w:rPr>
          <w:sz w:val="24"/>
        </w:rPr>
        <w:t>Molto spesso viene corredato dalla Relazione di Missione.</w:t>
      </w:r>
    </w:p>
    <w:p w14:paraId="20C14253" w14:textId="69DEDF6C" w:rsidR="00A540F9" w:rsidRDefault="00A23AEA" w:rsidP="00AB2C72">
      <w:pPr>
        <w:pStyle w:val="Testonotaapidipagina"/>
        <w:ind w:left="284"/>
        <w:jc w:val="both"/>
        <w:rPr>
          <w:sz w:val="24"/>
        </w:rPr>
      </w:pPr>
      <w:r>
        <w:rPr>
          <w:sz w:val="24"/>
        </w:rPr>
        <w:t xml:space="preserve">Il principio della competenza economica si fonda sulla irrilevanza delle dinamiche finanziarie rispetto alla rappresentazione del valore economico. </w:t>
      </w:r>
    </w:p>
    <w:p w14:paraId="3651FF13" w14:textId="77777777" w:rsidR="00A540F9" w:rsidRDefault="00A540F9" w:rsidP="00AB2C72">
      <w:pPr>
        <w:pStyle w:val="Testonotaapidipagina"/>
        <w:jc w:val="both"/>
      </w:pPr>
    </w:p>
    <w:p w14:paraId="0D0880B3" w14:textId="02B346C3" w:rsidR="00EF0CED" w:rsidRDefault="00EF0CED" w:rsidP="00AB2C72">
      <w:pPr>
        <w:pStyle w:val="Testonotaapidipagina"/>
        <w:numPr>
          <w:ilvl w:val="0"/>
          <w:numId w:val="28"/>
        </w:numPr>
        <w:ind w:left="284" w:hanging="284"/>
        <w:jc w:val="both"/>
        <w:rPr>
          <w:sz w:val="24"/>
        </w:rPr>
      </w:pPr>
      <w:r w:rsidRPr="00A540F9">
        <w:rPr>
          <w:sz w:val="24"/>
        </w:rPr>
        <w:t>Il Rendiconto</w:t>
      </w:r>
      <w:r w:rsidR="00A540F9" w:rsidRPr="00A540F9">
        <w:rPr>
          <w:sz w:val="24"/>
        </w:rPr>
        <w:t xml:space="preserve"> di cassa</w:t>
      </w:r>
      <w:r w:rsidRPr="00A540F9">
        <w:rPr>
          <w:sz w:val="24"/>
        </w:rPr>
        <w:t xml:space="preserve"> è il documento che riporta unicamente le evidenze finanziarie dell’anno, quindi secondo un criterio di cassa, ciò che ha prodotto un’entrata o un’uscita dalla cassa o dai conti correnti.</w:t>
      </w:r>
    </w:p>
    <w:p w14:paraId="343487E8" w14:textId="6DF72A9A" w:rsidR="009810BF" w:rsidRDefault="009810BF" w:rsidP="00AB2C72">
      <w:pPr>
        <w:pStyle w:val="Testonotaapidipagina"/>
        <w:ind w:left="284"/>
        <w:jc w:val="both"/>
        <w:rPr>
          <w:sz w:val="24"/>
        </w:rPr>
      </w:pPr>
      <w:r>
        <w:rPr>
          <w:sz w:val="24"/>
        </w:rPr>
        <w:t>A titolo meramente esemplificativo, un’associazione potrebbe approvare un rendiconto per cassa così strutturato:</w:t>
      </w:r>
    </w:p>
    <w:p w14:paraId="38C6F750" w14:textId="77777777" w:rsidR="00A540F9" w:rsidRDefault="00A540F9" w:rsidP="00AB2C72">
      <w:pPr>
        <w:pStyle w:val="Testonotaapidipagina"/>
        <w:jc w:val="both"/>
        <w:rPr>
          <w:sz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A31705" w:rsidRPr="00BE0B7C" w14:paraId="7065ECDA" w14:textId="77777777" w:rsidTr="00A31705">
        <w:tc>
          <w:tcPr>
            <w:tcW w:w="9462" w:type="dxa"/>
          </w:tcPr>
          <w:p w14:paraId="389AA94D" w14:textId="77777777" w:rsidR="00A31705" w:rsidRPr="00BE0B7C" w:rsidRDefault="00A31705" w:rsidP="00A31705">
            <w:pPr>
              <w:pStyle w:val="Testonotaapidipagina"/>
              <w:ind w:left="284"/>
              <w:jc w:val="both"/>
              <w:rPr>
                <w:sz w:val="22"/>
              </w:rPr>
            </w:pPr>
            <w:r w:rsidRPr="00BE0B7C">
              <w:rPr>
                <w:b/>
                <w:bCs/>
                <w:sz w:val="22"/>
              </w:rPr>
              <w:t xml:space="preserve">Rendiconto elaborato secondo il criterio di cassa </w:t>
            </w:r>
          </w:p>
          <w:p w14:paraId="205DD3C1" w14:textId="77777777" w:rsidR="00A31705" w:rsidRPr="00BE0B7C" w:rsidRDefault="00A31705" w:rsidP="00A31705">
            <w:pPr>
              <w:pStyle w:val="Testonotaapidipagina"/>
              <w:ind w:left="284"/>
              <w:rPr>
                <w:sz w:val="22"/>
              </w:rPr>
            </w:pPr>
            <w:r w:rsidRPr="00BE0B7C">
              <w:rPr>
                <w:sz w:val="22"/>
              </w:rPr>
              <w:t>Situazione finanziaria al 1/1/2020: € 6.000 di cui</w:t>
            </w:r>
          </w:p>
          <w:p w14:paraId="4A91525A" w14:textId="77777777" w:rsidR="00A31705" w:rsidRPr="00BE0B7C" w:rsidRDefault="00A31705" w:rsidP="00A31705">
            <w:pPr>
              <w:pStyle w:val="Testonotaapidipagina"/>
              <w:ind w:left="284"/>
              <w:rPr>
                <w:sz w:val="22"/>
              </w:rPr>
            </w:pPr>
            <w:r w:rsidRPr="00BE0B7C">
              <w:rPr>
                <w:sz w:val="22"/>
              </w:rPr>
              <w:t>Cassa al 1/1/2020: € 300,00 – Banca al 1/1/2020: € 5.700,00</w:t>
            </w:r>
          </w:p>
          <w:tbl>
            <w:tblPr>
              <w:tblW w:w="9188" w:type="dxa"/>
              <w:tblInd w:w="4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1408"/>
              <w:gridCol w:w="3263"/>
              <w:gridCol w:w="1484"/>
            </w:tblGrid>
            <w:tr w:rsidR="00A31705" w:rsidRPr="00BE0B7C" w14:paraId="126BC463" w14:textId="77777777" w:rsidTr="00BE0B7C">
              <w:trPr>
                <w:gridAfter w:val="1"/>
                <w:wAfter w:w="1484" w:type="dxa"/>
              </w:trPr>
              <w:tc>
                <w:tcPr>
                  <w:tcW w:w="4441" w:type="dxa"/>
                  <w:gridSpan w:val="2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4112C39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ENTRATE</w:t>
                  </w:r>
                </w:p>
              </w:tc>
              <w:tc>
                <w:tcPr>
                  <w:tcW w:w="326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1DA6544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USCITE</w:t>
                  </w:r>
                </w:p>
              </w:tc>
            </w:tr>
            <w:tr w:rsidR="00A31705" w:rsidRPr="00BE0B7C" w14:paraId="2B6F7FBA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B59C5E8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Quote di adesione</w:t>
                  </w: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E0A3B1C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  <w:r w:rsidRPr="00BE0B7C">
                    <w:t>1.500,00</w:t>
                  </w:r>
                </w:p>
              </w:tc>
              <w:tc>
                <w:tcPr>
                  <w:tcW w:w="326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98A753D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Spese sede (utenze, materiale pulizie)</w:t>
                  </w:r>
                </w:p>
              </w:tc>
              <w:tc>
                <w:tcPr>
                  <w:tcW w:w="1484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FC09DB8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  <w:r w:rsidRPr="00BE0B7C">
                    <w:t>2.000,00</w:t>
                  </w:r>
                </w:p>
              </w:tc>
            </w:tr>
            <w:tr w:rsidR="00A31705" w:rsidRPr="00BE0B7C" w14:paraId="2DB7DB5F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F83BAEA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Contributi liberali</w:t>
                  </w: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BA693A0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  <w:r w:rsidRPr="00BE0B7C">
                    <w:t>500,00</w:t>
                  </w:r>
                </w:p>
              </w:tc>
              <w:tc>
                <w:tcPr>
                  <w:tcW w:w="326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07A3B44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Spese Risorse umane</w:t>
                  </w:r>
                </w:p>
              </w:tc>
              <w:tc>
                <w:tcPr>
                  <w:tcW w:w="1484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C4066E2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  <w:r w:rsidRPr="00BE0B7C">
                    <w:t>4.000,00</w:t>
                  </w:r>
                </w:p>
              </w:tc>
            </w:tr>
            <w:tr w:rsidR="00A31705" w:rsidRPr="00BE0B7C" w14:paraId="44A29C85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1679B3D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Corrispettivi dei soci seminario Beta</w:t>
                  </w: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EBB30D3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  <w:r w:rsidRPr="00BE0B7C">
                    <w:t>9.000,00</w:t>
                  </w:r>
                </w:p>
              </w:tc>
              <w:tc>
                <w:tcPr>
                  <w:tcW w:w="3263" w:type="dxa"/>
                  <w:vMerge w:val="restart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E4CFB4C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Spese Cancelleria</w:t>
                  </w:r>
                </w:p>
              </w:tc>
              <w:tc>
                <w:tcPr>
                  <w:tcW w:w="1484" w:type="dxa"/>
                  <w:vMerge w:val="restart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A518687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  <w:r w:rsidRPr="00BE0B7C">
                    <w:t>1.000,00</w:t>
                  </w:r>
                </w:p>
              </w:tc>
            </w:tr>
            <w:tr w:rsidR="00A31705" w:rsidRPr="00BE0B7C" w14:paraId="7A3E8835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D5B6BFD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Contributo Fondazione bancaria</w:t>
                  </w: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74AA24D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  <w:r w:rsidRPr="00BE0B7C">
                    <w:t>3.000,00</w:t>
                  </w:r>
                </w:p>
              </w:tc>
              <w:tc>
                <w:tcPr>
                  <w:tcW w:w="3263" w:type="dxa"/>
                  <w:vMerge/>
                  <w:shd w:val="clear" w:color="auto" w:fill="FFFFFF"/>
                  <w:hideMark/>
                </w:tcPr>
                <w:p w14:paraId="75413232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</w:p>
              </w:tc>
              <w:tc>
                <w:tcPr>
                  <w:tcW w:w="0" w:type="dxa"/>
                  <w:vMerge/>
                  <w:shd w:val="clear" w:color="auto" w:fill="FFFFFF"/>
                  <w:hideMark/>
                </w:tcPr>
                <w:p w14:paraId="612F9A47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</w:p>
              </w:tc>
            </w:tr>
            <w:tr w:rsidR="00A31705" w:rsidRPr="00BE0B7C" w14:paraId="2EDE9FB3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BFC411B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75A795C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</w:p>
              </w:tc>
              <w:tc>
                <w:tcPr>
                  <w:tcW w:w="326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4EE7C03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Spese Materiale didattico</w:t>
                  </w:r>
                </w:p>
              </w:tc>
              <w:tc>
                <w:tcPr>
                  <w:tcW w:w="1484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C1864C4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  <w:r w:rsidRPr="00BE0B7C">
                    <w:t>5.000,00</w:t>
                  </w:r>
                </w:p>
              </w:tc>
            </w:tr>
            <w:tr w:rsidR="00A31705" w:rsidRPr="00BE0B7C" w14:paraId="44E9AFE4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DA17078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564684A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</w:p>
              </w:tc>
              <w:tc>
                <w:tcPr>
                  <w:tcW w:w="326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801974E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 xml:space="preserve">Assistenza fiscale per collaboratori </w:t>
                  </w:r>
                </w:p>
              </w:tc>
              <w:tc>
                <w:tcPr>
                  <w:tcW w:w="1484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0165C90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  <w:r w:rsidRPr="00BE0B7C">
                    <w:t>1.612,00</w:t>
                  </w:r>
                </w:p>
              </w:tc>
            </w:tr>
            <w:tr w:rsidR="00A31705" w:rsidRPr="00BE0B7C" w14:paraId="124627E1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40DA4C7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TOTALE ENTRATE</w:t>
                  </w: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A77562A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  <w:r w:rsidRPr="00BE0B7C">
                    <w:t>17.000,00</w:t>
                  </w:r>
                </w:p>
              </w:tc>
              <w:tc>
                <w:tcPr>
                  <w:tcW w:w="326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F314401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TOTALE USCITE</w:t>
                  </w:r>
                </w:p>
              </w:tc>
              <w:tc>
                <w:tcPr>
                  <w:tcW w:w="1484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00A9D6C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  <w:r w:rsidRPr="00BE0B7C">
                    <w:t>13.612,00</w:t>
                  </w:r>
                </w:p>
              </w:tc>
            </w:tr>
          </w:tbl>
          <w:p w14:paraId="2874AEF1" w14:textId="77777777" w:rsidR="00A31705" w:rsidRPr="00BE0B7C" w:rsidRDefault="00A31705" w:rsidP="00A31705">
            <w:pPr>
              <w:pStyle w:val="Testonotaapidipagina"/>
              <w:jc w:val="both"/>
              <w:rPr>
                <w:sz w:val="22"/>
              </w:rPr>
            </w:pPr>
            <w:r w:rsidRPr="00BE0B7C">
              <w:rPr>
                <w:sz w:val="22"/>
              </w:rPr>
              <w:t xml:space="preserve">      </w:t>
            </w:r>
            <w:r w:rsidRPr="00BE0B7C">
              <w:rPr>
                <w:iCs/>
                <w:sz w:val="22"/>
              </w:rPr>
              <w:t>Avanzo di esercizio € 3.388,00</w:t>
            </w:r>
          </w:p>
          <w:p w14:paraId="1F6822FA" w14:textId="77777777" w:rsidR="00A31705" w:rsidRPr="00BE0B7C" w:rsidRDefault="00A31705" w:rsidP="00A31705">
            <w:pPr>
              <w:pStyle w:val="Testonotaapidipagina"/>
              <w:ind w:left="284"/>
              <w:rPr>
                <w:sz w:val="22"/>
              </w:rPr>
            </w:pPr>
            <w:r w:rsidRPr="00BE0B7C">
              <w:rPr>
                <w:iCs/>
                <w:sz w:val="22"/>
              </w:rPr>
              <w:t>Situazione finanziaria al 31/12/2020: € 9.388,00 di cui</w:t>
            </w:r>
          </w:p>
          <w:p w14:paraId="162DA6D5" w14:textId="25A8B285" w:rsidR="00A31705" w:rsidRPr="00BE0B7C" w:rsidRDefault="00A31705" w:rsidP="00A31705">
            <w:pPr>
              <w:pStyle w:val="Testonotaapidipagina"/>
              <w:ind w:left="284"/>
              <w:rPr>
                <w:sz w:val="22"/>
              </w:rPr>
            </w:pPr>
            <w:r w:rsidRPr="00BE0B7C">
              <w:rPr>
                <w:iCs/>
                <w:sz w:val="22"/>
              </w:rPr>
              <w:t>Cassa al 31/12/2020: € 200,00 – Banca al 31/12/2020: € 9.188,00</w:t>
            </w:r>
          </w:p>
        </w:tc>
      </w:tr>
    </w:tbl>
    <w:p w14:paraId="0A906B23" w14:textId="77777777" w:rsidR="00A31705" w:rsidRDefault="00A31705" w:rsidP="00AB2C72">
      <w:pPr>
        <w:pStyle w:val="Testonotaapidipagina"/>
        <w:jc w:val="both"/>
        <w:rPr>
          <w:sz w:val="24"/>
        </w:rPr>
      </w:pPr>
    </w:p>
    <w:p w14:paraId="616AD1A3" w14:textId="77777777" w:rsidR="00A31705" w:rsidRDefault="00A31705" w:rsidP="00AB2C72">
      <w:pPr>
        <w:pStyle w:val="Testonotaapidipagina"/>
        <w:jc w:val="both"/>
        <w:rPr>
          <w:sz w:val="24"/>
        </w:rPr>
      </w:pPr>
    </w:p>
    <w:p w14:paraId="7C47960D" w14:textId="77777777" w:rsidR="00A31705" w:rsidRDefault="00A31705" w:rsidP="00A540F9">
      <w:pPr>
        <w:pStyle w:val="Testonotaapidipagina"/>
        <w:jc w:val="both"/>
        <w:rPr>
          <w:sz w:val="24"/>
        </w:rPr>
      </w:pPr>
    </w:p>
    <w:p w14:paraId="3B0A2B81" w14:textId="77777777" w:rsidR="008052C3" w:rsidRDefault="008052C3" w:rsidP="00A540F9">
      <w:pPr>
        <w:pStyle w:val="Testonotaapidipagina"/>
        <w:jc w:val="both"/>
        <w:rPr>
          <w:sz w:val="24"/>
        </w:rPr>
      </w:pPr>
    </w:p>
    <w:p w14:paraId="1033C04B" w14:textId="77777777" w:rsidR="008052C3" w:rsidRDefault="008052C3" w:rsidP="00A540F9">
      <w:pPr>
        <w:pStyle w:val="Testonotaapidipagina"/>
        <w:jc w:val="both"/>
        <w:rPr>
          <w:sz w:val="24"/>
        </w:rPr>
      </w:pPr>
    </w:p>
    <w:p w14:paraId="51F83B59" w14:textId="77777777" w:rsidR="001F370D" w:rsidRDefault="001F370D" w:rsidP="00A540F9">
      <w:pPr>
        <w:pStyle w:val="Testonotaapidipagina"/>
        <w:jc w:val="both"/>
        <w:rPr>
          <w:sz w:val="24"/>
        </w:rPr>
      </w:pPr>
    </w:p>
    <w:p w14:paraId="61546516" w14:textId="77777777" w:rsidR="00A31705" w:rsidRDefault="00A31705" w:rsidP="00A540F9">
      <w:pPr>
        <w:pStyle w:val="Testonotaapidipagina"/>
        <w:jc w:val="both"/>
        <w:rPr>
          <w:sz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6770BF" w:rsidRPr="00BF6D22" w14:paraId="761CB4FD" w14:textId="77777777" w:rsidTr="001F370D">
        <w:trPr>
          <w:jc w:val="center"/>
        </w:trPr>
        <w:tc>
          <w:tcPr>
            <w:tcW w:w="9708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45512" w14:textId="4AD33AC5" w:rsidR="006770BF" w:rsidRPr="00EE67CE" w:rsidRDefault="006770BF" w:rsidP="00943AF0">
            <w:pPr>
              <w:jc w:val="center"/>
              <w:rPr>
                <w:b/>
                <w:sz w:val="28"/>
                <w:szCs w:val="36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96338BF" wp14:editId="2E84C5D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36"/>
              </w:rPr>
              <w:t>FAC-SIMILE</w:t>
            </w:r>
          </w:p>
          <w:p w14:paraId="62B72D5F" w14:textId="7457BD38" w:rsidR="00943AF0" w:rsidRDefault="00CE54DD" w:rsidP="00943AF0">
            <w:pPr>
              <w:jc w:val="center"/>
              <w:rPr>
                <w:b/>
                <w:sz w:val="36"/>
                <w:szCs w:val="36"/>
              </w:rPr>
            </w:pPr>
            <w:r w:rsidRPr="00CE54DD">
              <w:rPr>
                <w:b/>
                <w:sz w:val="36"/>
                <w:szCs w:val="36"/>
              </w:rPr>
              <w:t xml:space="preserve">RENDICONTO </w:t>
            </w:r>
            <w:r w:rsidR="00943AF0">
              <w:rPr>
                <w:b/>
                <w:sz w:val="36"/>
                <w:szCs w:val="36"/>
              </w:rPr>
              <w:t xml:space="preserve">ECONOMICO </w:t>
            </w:r>
            <w:r w:rsidRPr="00CE54DD">
              <w:rPr>
                <w:b/>
                <w:sz w:val="36"/>
                <w:szCs w:val="36"/>
              </w:rPr>
              <w:t>202</w:t>
            </w:r>
            <w:r w:rsidR="00235311">
              <w:rPr>
                <w:b/>
                <w:sz w:val="36"/>
                <w:szCs w:val="36"/>
              </w:rPr>
              <w:t>2</w:t>
            </w:r>
          </w:p>
          <w:p w14:paraId="7CB058D8" w14:textId="2854732D" w:rsidR="006770BF" w:rsidRPr="00943AF0" w:rsidRDefault="00CE54DD" w:rsidP="00943AF0">
            <w:pPr>
              <w:jc w:val="center"/>
              <w:rPr>
                <w:b/>
                <w:sz w:val="36"/>
                <w:szCs w:val="36"/>
              </w:rPr>
            </w:pPr>
            <w:r w:rsidRPr="00943AF0">
              <w:rPr>
                <w:b/>
                <w:sz w:val="36"/>
                <w:szCs w:val="36"/>
              </w:rPr>
              <w:t>PER CATEGORIE DI SPESA</w:t>
            </w:r>
          </w:p>
          <w:p w14:paraId="439F111D" w14:textId="605B54FE" w:rsidR="00A0592E" w:rsidRPr="00943AF0" w:rsidRDefault="00CE54DD" w:rsidP="00943AF0">
            <w:pPr>
              <w:jc w:val="center"/>
              <w:rPr>
                <w:b/>
                <w:i/>
                <w:sz w:val="18"/>
                <w:szCs w:val="36"/>
              </w:rPr>
            </w:pPr>
            <w:r w:rsidRPr="00943AF0">
              <w:rPr>
                <w:b/>
                <w:i/>
                <w:sz w:val="18"/>
                <w:szCs w:val="36"/>
              </w:rPr>
              <w:t>RELATIVO ALLE ATTIVITÀ E AL FUNZIONAMENTO</w:t>
            </w:r>
          </w:p>
          <w:p w14:paraId="144D5759" w14:textId="4860593B" w:rsidR="006770BF" w:rsidRPr="00BF6D22" w:rsidRDefault="00CE54DD" w:rsidP="00943AF0">
            <w:pPr>
              <w:jc w:val="center"/>
              <w:rPr>
                <w:b/>
                <w:sz w:val="36"/>
                <w:szCs w:val="36"/>
              </w:rPr>
            </w:pPr>
            <w:r w:rsidRPr="00943AF0">
              <w:rPr>
                <w:b/>
                <w:i/>
                <w:sz w:val="18"/>
                <w:szCs w:val="36"/>
              </w:rPr>
              <w:t>DELLE A</w:t>
            </w:r>
            <w:r w:rsidR="00A0592E" w:rsidRPr="00943AF0">
              <w:rPr>
                <w:b/>
                <w:i/>
                <w:sz w:val="18"/>
                <w:szCs w:val="36"/>
              </w:rPr>
              <w:t>SSOCIAZIONI CULTURALI VALDOSTANE DI CUI ALLA LR 79/1981</w:t>
            </w:r>
          </w:p>
        </w:tc>
      </w:tr>
    </w:tbl>
    <w:p w14:paraId="46584EF0" w14:textId="77777777" w:rsidR="006770BF" w:rsidRDefault="006770BF" w:rsidP="006770BF">
      <w:pPr>
        <w:autoSpaceDE w:val="0"/>
        <w:adjustRightInd w:val="0"/>
        <w:rPr>
          <w:b/>
          <w:bCs/>
          <w:color w:val="FF0000"/>
          <w:sz w:val="22"/>
          <w:szCs w:val="32"/>
        </w:rPr>
      </w:pPr>
    </w:p>
    <w:p w14:paraId="2F0EF537" w14:textId="795068B2" w:rsidR="00943AF0" w:rsidRDefault="00A0592E" w:rsidP="00943AF0">
      <w:pPr>
        <w:jc w:val="both"/>
        <w:rPr>
          <w:szCs w:val="24"/>
        </w:rPr>
      </w:pPr>
      <w:r w:rsidRPr="003D2C5E">
        <w:rPr>
          <w:szCs w:val="24"/>
        </w:rPr>
        <w:t xml:space="preserve">In questo prospetto vanno </w:t>
      </w:r>
      <w:r w:rsidR="00943AF0">
        <w:rPr>
          <w:szCs w:val="24"/>
        </w:rPr>
        <w:t xml:space="preserve">trascritti tutti i </w:t>
      </w:r>
      <w:r w:rsidR="005C5972">
        <w:rPr>
          <w:szCs w:val="24"/>
        </w:rPr>
        <w:t xml:space="preserve">ricavi e i </w:t>
      </w:r>
      <w:r w:rsidR="00943AF0">
        <w:rPr>
          <w:szCs w:val="24"/>
        </w:rPr>
        <w:t xml:space="preserve">costi </w:t>
      </w:r>
      <w:r w:rsidR="005C5972">
        <w:rPr>
          <w:szCs w:val="24"/>
        </w:rPr>
        <w:t xml:space="preserve">afferenti alle categorie di spesa </w:t>
      </w:r>
      <w:r w:rsidR="00943AF0">
        <w:rPr>
          <w:szCs w:val="24"/>
        </w:rPr>
        <w:t>ammissibili connessi alla realizzazione delle a</w:t>
      </w:r>
      <w:r w:rsidRPr="003D2C5E">
        <w:rPr>
          <w:szCs w:val="24"/>
        </w:rPr>
        <w:t>ttività e al funzionamento del beneficia</w:t>
      </w:r>
      <w:r w:rsidR="00235311">
        <w:rPr>
          <w:szCs w:val="24"/>
        </w:rPr>
        <w:t>rio di competenza dell’anno 2022</w:t>
      </w:r>
      <w:r w:rsidRPr="003D2C5E">
        <w:rPr>
          <w:szCs w:val="24"/>
        </w:rPr>
        <w:t>.</w:t>
      </w:r>
    </w:p>
    <w:p w14:paraId="5AFECC0C" w14:textId="77777777" w:rsidR="00943AF0" w:rsidRDefault="00943AF0" w:rsidP="00943AF0">
      <w:pPr>
        <w:jc w:val="both"/>
        <w:rPr>
          <w:szCs w:val="24"/>
        </w:rPr>
      </w:pPr>
    </w:p>
    <w:p w14:paraId="496F772A" w14:textId="017CFADF" w:rsidR="005C5972" w:rsidRPr="005C5972" w:rsidRDefault="005C5972" w:rsidP="005C5972">
      <w:pPr>
        <w:suppressAutoHyphens w:val="0"/>
        <w:autoSpaceDN/>
        <w:contextualSpacing/>
        <w:jc w:val="both"/>
        <w:textAlignment w:val="auto"/>
        <w:rPr>
          <w:rFonts w:eastAsia="Calibri"/>
          <w:bCs/>
          <w:szCs w:val="24"/>
          <w:lang w:eastAsia="en-US"/>
        </w:rPr>
      </w:pPr>
      <w:r w:rsidRPr="005C5972">
        <w:rPr>
          <w:rFonts w:eastAsia="Calibri"/>
          <w:bCs/>
          <w:szCs w:val="24"/>
          <w:lang w:eastAsia="en-US"/>
        </w:rPr>
        <w:t xml:space="preserve">Le spese per essere considerate ammissibili devono </w:t>
      </w:r>
      <w:r>
        <w:rPr>
          <w:rFonts w:eastAsia="Calibri"/>
          <w:bCs/>
          <w:szCs w:val="24"/>
          <w:lang w:eastAsia="en-US"/>
        </w:rPr>
        <w:t xml:space="preserve">dunque essere </w:t>
      </w:r>
      <w:r w:rsidRPr="005C5972">
        <w:rPr>
          <w:rFonts w:eastAsia="Calibri"/>
          <w:bCs/>
          <w:szCs w:val="24"/>
          <w:lang w:eastAsia="en-US"/>
        </w:rPr>
        <w:t>imputabili, per competenza, all’annualità 202</w:t>
      </w:r>
      <w:r w:rsidR="00235311">
        <w:rPr>
          <w:rFonts w:eastAsia="Calibri"/>
          <w:bCs/>
          <w:szCs w:val="24"/>
          <w:lang w:eastAsia="en-US"/>
        </w:rPr>
        <w:t>2</w:t>
      </w:r>
      <w:r w:rsidRPr="005C5972">
        <w:rPr>
          <w:rFonts w:eastAsia="Calibri"/>
          <w:bCs/>
          <w:szCs w:val="24"/>
          <w:lang w:eastAsia="en-US"/>
        </w:rPr>
        <w:t>, e pertanto ordinariamente fatturate a partire dalla data del 1° gennaio 202</w:t>
      </w:r>
      <w:r w:rsidR="00235311">
        <w:rPr>
          <w:rFonts w:eastAsia="Calibri"/>
          <w:bCs/>
          <w:szCs w:val="24"/>
          <w:lang w:eastAsia="en-US"/>
        </w:rPr>
        <w:t>2</w:t>
      </w:r>
      <w:r w:rsidRPr="005C5972">
        <w:rPr>
          <w:rFonts w:eastAsia="Calibri"/>
          <w:bCs/>
          <w:szCs w:val="24"/>
          <w:lang w:eastAsia="en-US"/>
        </w:rPr>
        <w:t xml:space="preserve"> ed entro il 31 dicembre 202</w:t>
      </w:r>
      <w:r w:rsidR="00235311">
        <w:rPr>
          <w:rFonts w:eastAsia="Calibri"/>
          <w:bCs/>
          <w:szCs w:val="24"/>
          <w:lang w:eastAsia="en-US"/>
        </w:rPr>
        <w:t>2</w:t>
      </w:r>
      <w:r w:rsidRPr="005C5972">
        <w:rPr>
          <w:rFonts w:eastAsia="Calibri"/>
          <w:bCs/>
          <w:szCs w:val="24"/>
          <w:lang w:eastAsia="en-US"/>
        </w:rPr>
        <w:t xml:space="preserve">, fatti salvi i documenti </w:t>
      </w:r>
      <w:r w:rsidR="00235311">
        <w:rPr>
          <w:rFonts w:eastAsia="Calibri"/>
          <w:bCs/>
          <w:szCs w:val="24"/>
          <w:lang w:eastAsia="en-US"/>
        </w:rPr>
        <w:t>diversamente datati ma imputabili al 2022</w:t>
      </w:r>
      <w:r w:rsidR="00736AF6">
        <w:rPr>
          <w:rFonts w:eastAsia="Calibri"/>
          <w:bCs/>
          <w:szCs w:val="24"/>
          <w:lang w:eastAsia="en-US"/>
        </w:rPr>
        <w:t>.</w:t>
      </w:r>
      <w:r w:rsidRPr="005C5972">
        <w:rPr>
          <w:rFonts w:eastAsia="Calibri"/>
          <w:bCs/>
          <w:szCs w:val="24"/>
          <w:lang w:eastAsia="en-US"/>
        </w:rPr>
        <w:t xml:space="preserve"> </w:t>
      </w:r>
    </w:p>
    <w:p w14:paraId="4D1C0742" w14:textId="77777777" w:rsidR="005C5972" w:rsidRDefault="005C5972" w:rsidP="00943AF0">
      <w:pPr>
        <w:tabs>
          <w:tab w:val="right" w:pos="9638"/>
        </w:tabs>
        <w:jc w:val="both"/>
        <w:rPr>
          <w:szCs w:val="24"/>
        </w:rPr>
      </w:pPr>
    </w:p>
    <w:p w14:paraId="3484EF3C" w14:textId="6ADAB1C0" w:rsidR="00943AF0" w:rsidRPr="003D2C5E" w:rsidRDefault="00943AF0" w:rsidP="00943AF0">
      <w:pPr>
        <w:tabs>
          <w:tab w:val="right" w:pos="9638"/>
        </w:tabs>
        <w:jc w:val="both"/>
        <w:rPr>
          <w:szCs w:val="24"/>
        </w:rPr>
      </w:pPr>
      <w:r w:rsidRPr="003D2C5E">
        <w:rPr>
          <w:szCs w:val="24"/>
        </w:rPr>
        <w:t xml:space="preserve">Il principio della competenza economica si fonda sulla irrilevanza delle dinamiche finanziarie rispetto alla rappresentazione del valore economico. Pertanto i </w:t>
      </w:r>
      <w:r>
        <w:rPr>
          <w:szCs w:val="24"/>
        </w:rPr>
        <w:t>costi</w:t>
      </w:r>
      <w:r w:rsidRPr="003D2C5E">
        <w:rPr>
          <w:szCs w:val="24"/>
        </w:rPr>
        <w:t xml:space="preserve"> e </w:t>
      </w:r>
      <w:r>
        <w:rPr>
          <w:szCs w:val="24"/>
        </w:rPr>
        <w:t>i ricavi</w:t>
      </w:r>
      <w:r w:rsidRPr="003D2C5E">
        <w:rPr>
          <w:szCs w:val="24"/>
        </w:rPr>
        <w:t xml:space="preserve"> devono essere rappresentati nel rendiconto dell’esercizio in cui essi hanno trovato giustificazione economica, indipendentemente dalla data di incasso o pagamento.</w:t>
      </w:r>
    </w:p>
    <w:p w14:paraId="1C95A919" w14:textId="77777777" w:rsidR="00943AF0" w:rsidRDefault="00943AF0" w:rsidP="00943AF0">
      <w:pPr>
        <w:tabs>
          <w:tab w:val="right" w:pos="9638"/>
        </w:tabs>
        <w:jc w:val="both"/>
        <w:rPr>
          <w:szCs w:val="24"/>
        </w:rPr>
      </w:pPr>
    </w:p>
    <w:p w14:paraId="4AB0674F" w14:textId="0974AC70" w:rsidR="00E26546" w:rsidRDefault="00E26546" w:rsidP="005C5972">
      <w:pPr>
        <w:tabs>
          <w:tab w:val="right" w:pos="9638"/>
        </w:tabs>
        <w:jc w:val="both"/>
        <w:rPr>
          <w:szCs w:val="24"/>
        </w:rPr>
      </w:pPr>
      <w:r>
        <w:rPr>
          <w:szCs w:val="24"/>
        </w:rPr>
        <w:t xml:space="preserve">Ai fini del disavanzo verranno conteggiate tutte </w:t>
      </w:r>
      <w:r w:rsidRPr="003D2C5E">
        <w:rPr>
          <w:szCs w:val="24"/>
        </w:rPr>
        <w:t>le voci di spesa</w:t>
      </w:r>
      <w:r>
        <w:rPr>
          <w:szCs w:val="24"/>
        </w:rPr>
        <w:t xml:space="preserve"> e di entrata del beneficiario, purché afferenti alle categorie di spesa am</w:t>
      </w:r>
      <w:r w:rsidR="00235311">
        <w:rPr>
          <w:szCs w:val="24"/>
        </w:rPr>
        <w:t>missibili di cui agli articoli 4 e 5</w:t>
      </w:r>
      <w:r>
        <w:rPr>
          <w:szCs w:val="24"/>
        </w:rPr>
        <w:t xml:space="preserve"> della deliberazi</w:t>
      </w:r>
      <w:r w:rsidR="00235311">
        <w:rPr>
          <w:szCs w:val="24"/>
        </w:rPr>
        <w:t>one della Giunta regionale n. 70</w:t>
      </w:r>
      <w:r>
        <w:rPr>
          <w:szCs w:val="24"/>
        </w:rPr>
        <w:t xml:space="preserve"> del </w:t>
      </w:r>
      <w:r w:rsidR="00235311">
        <w:rPr>
          <w:szCs w:val="24"/>
        </w:rPr>
        <w:t>31 gennaio 2022</w:t>
      </w:r>
      <w:r>
        <w:rPr>
          <w:szCs w:val="24"/>
        </w:rPr>
        <w:t>, comprese, pertanto:</w:t>
      </w:r>
    </w:p>
    <w:p w14:paraId="51F8CBE5" w14:textId="77777777" w:rsidR="00E26546" w:rsidRDefault="00E26546" w:rsidP="00E26546">
      <w:pPr>
        <w:pStyle w:val="Paragrafoelenco"/>
        <w:numPr>
          <w:ilvl w:val="0"/>
          <w:numId w:val="33"/>
        </w:numPr>
        <w:tabs>
          <w:tab w:val="right" w:pos="9638"/>
        </w:tabs>
        <w:jc w:val="both"/>
      </w:pPr>
      <w:proofErr w:type="gramStart"/>
      <w:r w:rsidRPr="00E26546">
        <w:t>le</w:t>
      </w:r>
      <w:proofErr w:type="gramEnd"/>
      <w:r w:rsidRPr="00E26546">
        <w:t xml:space="preserve"> spese per il funzionamento, per l’importo eccedente i</w:t>
      </w:r>
      <w:r>
        <w:t>l 40% del contributo concesso;</w:t>
      </w:r>
    </w:p>
    <w:p w14:paraId="690F351B" w14:textId="1B71F7E3" w:rsidR="00E26546" w:rsidRDefault="00E26546" w:rsidP="00E26546">
      <w:pPr>
        <w:pStyle w:val="Paragrafoelenco"/>
        <w:numPr>
          <w:ilvl w:val="0"/>
          <w:numId w:val="33"/>
        </w:numPr>
        <w:tabs>
          <w:tab w:val="right" w:pos="9638"/>
        </w:tabs>
        <w:jc w:val="both"/>
      </w:pPr>
      <w:proofErr w:type="gramStart"/>
      <w:r w:rsidRPr="00E26546">
        <w:t>le</w:t>
      </w:r>
      <w:proofErr w:type="gramEnd"/>
      <w:r w:rsidRPr="00E26546">
        <w:t xml:space="preserve"> spese in conto capitale per l’acquisto di attrezzature, apparecchiature ed arredi, per l’importo eccedente</w:t>
      </w:r>
      <w:r w:rsidR="00235311">
        <w:t xml:space="preserve"> il 25% del contributo concesso;</w:t>
      </w:r>
    </w:p>
    <w:p w14:paraId="4E0B1D5B" w14:textId="7E3F9268" w:rsidR="00235311" w:rsidRPr="00E26546" w:rsidRDefault="00235311" w:rsidP="00E26546">
      <w:pPr>
        <w:pStyle w:val="Paragrafoelenco"/>
        <w:numPr>
          <w:ilvl w:val="0"/>
          <w:numId w:val="33"/>
        </w:numPr>
        <w:tabs>
          <w:tab w:val="right" w:pos="9638"/>
        </w:tabs>
        <w:jc w:val="both"/>
      </w:pPr>
      <w:proofErr w:type="gramStart"/>
      <w:r>
        <w:t>le</w:t>
      </w:r>
      <w:proofErr w:type="gramEnd"/>
      <w:r>
        <w:t xml:space="preserve"> spese per parcelle legali e notarili.</w:t>
      </w:r>
    </w:p>
    <w:p w14:paraId="1EB942BE" w14:textId="77777777" w:rsidR="00E26546" w:rsidRDefault="00E26546" w:rsidP="005C5972">
      <w:pPr>
        <w:tabs>
          <w:tab w:val="right" w:pos="9638"/>
        </w:tabs>
        <w:jc w:val="both"/>
        <w:rPr>
          <w:szCs w:val="24"/>
        </w:rPr>
      </w:pPr>
    </w:p>
    <w:p w14:paraId="7B173F65" w14:textId="69C498C4" w:rsidR="005C5972" w:rsidRDefault="005C5972" w:rsidP="005C5972">
      <w:pPr>
        <w:tabs>
          <w:tab w:val="right" w:pos="9638"/>
        </w:tabs>
        <w:jc w:val="both"/>
        <w:rPr>
          <w:szCs w:val="24"/>
        </w:rPr>
      </w:pPr>
      <w:r>
        <w:rPr>
          <w:szCs w:val="24"/>
        </w:rPr>
        <w:t>Nel caso in cui il disavanzo accertato risulti inferiore all’ammontare del contributo assegnato quest’ultimo verrà ricondotto al valore del deficit effettivo.</w:t>
      </w:r>
    </w:p>
    <w:p w14:paraId="3D297917" w14:textId="77777777" w:rsidR="005C5972" w:rsidRDefault="005C5972" w:rsidP="00943AF0">
      <w:pPr>
        <w:jc w:val="both"/>
        <w:rPr>
          <w:szCs w:val="24"/>
        </w:rPr>
      </w:pPr>
    </w:p>
    <w:p w14:paraId="2854AC63" w14:textId="74DE68F4" w:rsidR="00736AF6" w:rsidRDefault="00736AF6" w:rsidP="00943AF0">
      <w:pPr>
        <w:jc w:val="both"/>
        <w:rPr>
          <w:szCs w:val="24"/>
        </w:rPr>
      </w:pPr>
      <w:r>
        <w:rPr>
          <w:szCs w:val="24"/>
        </w:rPr>
        <w:t xml:space="preserve">Ai fini del rispetto della </w:t>
      </w:r>
      <w:r w:rsidR="00943AF0" w:rsidRPr="003D2C5E">
        <w:rPr>
          <w:szCs w:val="24"/>
        </w:rPr>
        <w:t xml:space="preserve">percentuale di copertura delle spese (che può essere pari al 100% del fabbisogno) </w:t>
      </w:r>
      <w:r>
        <w:rPr>
          <w:szCs w:val="24"/>
        </w:rPr>
        <w:t xml:space="preserve">le voci di spesa di cui alle precedenti lettere </w:t>
      </w:r>
      <w:r w:rsidRPr="00736AF6">
        <w:rPr>
          <w:b/>
          <w:szCs w:val="24"/>
        </w:rPr>
        <w:t>a)</w:t>
      </w:r>
      <w:r w:rsidR="00235311">
        <w:rPr>
          <w:szCs w:val="24"/>
        </w:rPr>
        <w:t xml:space="preserve"> - </w:t>
      </w:r>
      <w:r w:rsidRPr="00736AF6">
        <w:rPr>
          <w:b/>
          <w:szCs w:val="24"/>
        </w:rPr>
        <w:t>b)</w:t>
      </w:r>
      <w:r>
        <w:rPr>
          <w:b/>
          <w:szCs w:val="24"/>
        </w:rPr>
        <w:t xml:space="preserve"> </w:t>
      </w:r>
      <w:r>
        <w:rPr>
          <w:szCs w:val="24"/>
        </w:rPr>
        <w:t>verranno conteggiate entro i limiti del 40% e del 25% del contributo concesso.</w:t>
      </w:r>
    </w:p>
    <w:p w14:paraId="334C0227" w14:textId="77777777" w:rsidR="00A0592E" w:rsidRDefault="00A0592E" w:rsidP="00042E77">
      <w:pPr>
        <w:rPr>
          <w:sz w:val="22"/>
          <w:szCs w:val="24"/>
        </w:rPr>
      </w:pPr>
    </w:p>
    <w:p w14:paraId="239FAF31" w14:textId="7BAD976D" w:rsidR="00A0592E" w:rsidRPr="003D2C5E" w:rsidRDefault="00A0592E" w:rsidP="00042E77">
      <w:pPr>
        <w:pStyle w:val="Paragrafoelenco"/>
        <w:numPr>
          <w:ilvl w:val="0"/>
          <w:numId w:val="23"/>
        </w:numPr>
        <w:jc w:val="center"/>
        <w:rPr>
          <w:b/>
          <w:sz w:val="22"/>
        </w:rPr>
      </w:pPr>
      <w:r w:rsidRPr="00A0592E">
        <w:rPr>
          <w:b/>
          <w:sz w:val="22"/>
        </w:rPr>
        <w:t>TOTALE COMPLESSIVO DELLE SPESE EFFETTIVE</w:t>
      </w:r>
    </w:p>
    <w:p w14:paraId="2CA7DBB4" w14:textId="77777777" w:rsidR="005E7788" w:rsidRPr="000A3912" w:rsidRDefault="005E7788" w:rsidP="005E7788">
      <w:pPr>
        <w:autoSpaceDE w:val="0"/>
        <w:adjustRightInd w:val="0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8"/>
        <w:gridCol w:w="1853"/>
      </w:tblGrid>
      <w:tr w:rsidR="005E7788" w:rsidRPr="0073138A" w14:paraId="2E48F6A0" w14:textId="77777777" w:rsidTr="005E0EBC">
        <w:trPr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03327F" w14:textId="6CB2D4EE" w:rsidR="007E45F6" w:rsidRPr="0073138A" w:rsidRDefault="00A0592E" w:rsidP="007E45F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DENOMINAZIONE DELLA CATEGORIA DI SPESA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B50336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proofErr w:type="gramStart"/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  <w:proofErr w:type="gramEnd"/>
          </w:p>
        </w:tc>
      </w:tr>
      <w:tr w:rsidR="00370779" w:rsidRPr="0073138A" w14:paraId="62228CBB" w14:textId="77777777" w:rsidTr="005E0EBC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DAAE8" w14:textId="186430A4" w:rsidR="00370779" w:rsidRDefault="003D2C5E" w:rsidP="003D2C5E">
            <w:p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IL FUNZIONAMENTO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240F3" w14:textId="77777777" w:rsidR="00370779" w:rsidRDefault="00370779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370779" w:rsidRPr="0073138A" w14:paraId="0B187450" w14:textId="77777777" w:rsidTr="005E0EBC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7A5BC" w14:textId="0E72FF89" w:rsidR="00370779" w:rsidRDefault="003D2C5E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Costi per affitto sede, spese condominiali, pulizia sede, manutenzione ordinaria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DF1F8" w14:textId="77777777" w:rsidR="00370779" w:rsidRDefault="00370779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370779" w:rsidRPr="0073138A" w14:paraId="6A6C4E77" w14:textId="77777777" w:rsidTr="005E0EBC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3077F" w14:textId="6CC1E8BC" w:rsidR="00370779" w:rsidRDefault="003D2C5E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Costi per energia elettrica, acqua, telefono, rifiuti solidi urbani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3421E" w14:textId="77777777" w:rsidR="00370779" w:rsidRDefault="00370779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370779" w:rsidRPr="0073138A" w14:paraId="56698FD2" w14:textId="77777777" w:rsidTr="005E0EBC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01ACF" w14:textId="660A5673" w:rsidR="00370779" w:rsidRDefault="003D2C5E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Consulenze e gestione amministrative e fiscali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16C04" w14:textId="77777777" w:rsidR="00370779" w:rsidRDefault="00370779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370779" w:rsidRPr="0073138A" w14:paraId="60E346C7" w14:textId="77777777" w:rsidTr="005E0EBC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6F88C" w14:textId="35A3782F" w:rsidR="00370779" w:rsidRDefault="003D2C5E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9E92E" w14:textId="77777777" w:rsidR="00370779" w:rsidRDefault="00370779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370779" w:rsidRPr="0073138A" w14:paraId="00AA5B06" w14:textId="77777777" w:rsidTr="005E0EBC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34782" w14:textId="6D4BF09E" w:rsidR="00370779" w:rsidRDefault="003D2C5E" w:rsidP="003D2C5E">
            <w:p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LA REALIZZAZIONE DELLE ATTIVITÀ ISTITUZIONALI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AFC9F" w14:textId="77777777" w:rsidR="00370779" w:rsidRDefault="00370779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7E45F6" w:rsidRPr="0073138A" w14:paraId="566E9DF3" w14:textId="77777777" w:rsidTr="005E0EBC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7EC3F" w14:textId="4CAC7CE2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>relative al personale interno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F077A" w14:textId="0D200C9B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3753059B" w14:textId="77777777" w:rsidTr="005E0EBC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60C65" w14:textId="6D97C19D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>relative al personale esterno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62416" w14:textId="21906031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6C55DCEB" w14:textId="77777777" w:rsidTr="005E0EBC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D324C" w14:textId="206CE87F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>pese per acquisto di beni e materiali di consumo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F5252" w14:textId="7CCC8DFF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42E77" w:rsidRPr="0073138A" w14:paraId="007090D0" w14:textId="77777777" w:rsidTr="005E0EBC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E11E5" w14:textId="4FE32D4F" w:rsidR="00042E77" w:rsidRDefault="00042E77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l’acquisto di piccole attrezzature e macchinari di valore inferiore a 516 €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15ED9" w14:textId="5C3CE596" w:rsidR="00042E77" w:rsidRDefault="00042E77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42E77" w:rsidRPr="0073138A" w14:paraId="55358C22" w14:textId="77777777" w:rsidTr="005E0EBC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4FF6C" w14:textId="75370EBA" w:rsidR="00042E77" w:rsidRDefault="00042E77" w:rsidP="00042E77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l’acquisto di attrezzature e macchinari di valore superiore a 516 €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7A8DB" w14:textId="27409A9D" w:rsidR="00042E77" w:rsidRDefault="00042E77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B2B6CC9" w14:textId="77777777" w:rsidTr="005E0EBC">
        <w:trPr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3FC8C" w14:textId="1D569801" w:rsidR="005E7788" w:rsidRDefault="005E7788" w:rsidP="003D2C5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</w:t>
            </w:r>
            <w:r w:rsidR="00042E77">
              <w:rPr>
                <w:szCs w:val="24"/>
              </w:rPr>
              <w:t xml:space="preserve">per l’acquisto di testimonianze culturali materiali e immateriali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4979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2355952" w14:textId="77777777" w:rsidTr="005E0EBC">
        <w:trPr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96650" w14:textId="119BF639" w:rsidR="005E7788" w:rsidRDefault="00042E77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la realizzazione di attività fruibili da remoto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6D850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5C012DF" w14:textId="77777777" w:rsidTr="005E0EBC">
        <w:trPr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48A0D" w14:textId="1E122AB8" w:rsidR="005E7788" w:rsidRDefault="00042E77" w:rsidP="003D2C5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per la realizzazione di materiale didattico, promozionale, informativo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0E14D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228E19F3" w14:textId="77777777" w:rsidTr="005E0EBC">
        <w:trPr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0F549" w14:textId="131F5E6B" w:rsidR="005E7788" w:rsidRDefault="00042E77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la stampa e la pubblicazione di opere attinenti l’attività istituzionale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EF08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253B9FD5" w14:textId="77777777" w:rsidTr="005E0EBC">
        <w:trPr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64DE1" w14:textId="2D446C39" w:rsidR="005E7788" w:rsidRDefault="00042E77" w:rsidP="00042E77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di promozione e pubblicità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678F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5EDB3D9" w14:textId="77777777" w:rsidTr="005E0EBC">
        <w:trPr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F6AD8" w14:textId="34F8A2B8" w:rsidR="005E7788" w:rsidRDefault="00042E77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lastRenderedPageBreak/>
              <w:t>Spese analiticamente documentate per vitto, alloggio e trasporto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2D0B5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201A7B0" w14:textId="77777777" w:rsidTr="005E0EBC">
        <w:trPr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99507" w14:textId="7D3CC9B9" w:rsidR="005E7788" w:rsidRDefault="00042E77" w:rsidP="004B6D2F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Premi e riconoscimenti </w:t>
            </w:r>
            <w:r w:rsidR="004B6D2F">
              <w:rPr>
                <w:szCs w:val="24"/>
              </w:rPr>
              <w:t xml:space="preserve">concorsuali aventi carattere </w:t>
            </w:r>
            <w:r w:rsidR="00342946">
              <w:rPr>
                <w:szCs w:val="24"/>
              </w:rPr>
              <w:t>simbolico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6F77F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48A4959" w14:textId="77777777" w:rsidTr="005E0EBC">
        <w:trPr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B0200" w14:textId="3472A1A7" w:rsidR="005E7788" w:rsidRDefault="004B6D2F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(</w:t>
            </w:r>
            <w:proofErr w:type="gramStart"/>
            <w:r w:rsidRPr="004B6D2F">
              <w:rPr>
                <w:i/>
                <w:szCs w:val="24"/>
              </w:rPr>
              <w:t>specificare</w:t>
            </w:r>
            <w:proofErr w:type="gramEnd"/>
            <w:r>
              <w:rPr>
                <w:szCs w:val="24"/>
              </w:rPr>
              <w:t>) ________________________________________________________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8859B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2AA0AA1E" w14:textId="77777777" w:rsidTr="005E0EBC">
        <w:trPr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CC476" w14:textId="2CB04BAD" w:rsidR="005E7788" w:rsidRDefault="004B6D2F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(</w:t>
            </w:r>
            <w:proofErr w:type="gramStart"/>
            <w:r w:rsidRPr="004B6D2F">
              <w:rPr>
                <w:i/>
                <w:szCs w:val="24"/>
              </w:rPr>
              <w:t>specificare</w:t>
            </w:r>
            <w:proofErr w:type="gramEnd"/>
            <w:r>
              <w:rPr>
                <w:szCs w:val="24"/>
              </w:rPr>
              <w:t>) ________________________________________________________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99046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5314FBA" w14:textId="77777777" w:rsidTr="005E0EBC">
        <w:trPr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AB0ED2" w14:textId="25B1D11D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TOTALE</w:t>
            </w:r>
            <w:r w:rsidR="00026245">
              <w:rPr>
                <w:rFonts w:eastAsiaTheme="minorHAnsi"/>
                <w:b/>
                <w:szCs w:val="24"/>
                <w:lang w:eastAsia="en-US"/>
              </w:rPr>
              <w:t xml:space="preserve"> COMPLESSIVO </w:t>
            </w:r>
            <w:proofErr w:type="gramStart"/>
            <w:r w:rsidR="00026245">
              <w:rPr>
                <w:rFonts w:eastAsiaTheme="minorHAnsi"/>
                <w:b/>
                <w:szCs w:val="24"/>
                <w:lang w:eastAsia="en-US"/>
              </w:rPr>
              <w:t>DELLE  SPESE</w:t>
            </w:r>
            <w:proofErr w:type="gramEnd"/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648AE4" w14:textId="5A056DEA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  <w:r w:rsidR="003D2C5E">
              <w:rPr>
                <w:rFonts w:eastAsiaTheme="minorHAnsi"/>
                <w:szCs w:val="24"/>
                <w:lang w:eastAsia="en-US"/>
              </w:rPr>
              <w:softHyphen/>
            </w:r>
            <w:r w:rsidR="003D2C5E">
              <w:rPr>
                <w:rFonts w:eastAsiaTheme="minorHAnsi"/>
                <w:szCs w:val="24"/>
                <w:lang w:eastAsia="en-US"/>
              </w:rPr>
              <w:softHyphen/>
            </w:r>
            <w:r w:rsidR="003D2C5E">
              <w:rPr>
                <w:rFonts w:eastAsiaTheme="minorHAnsi"/>
                <w:szCs w:val="24"/>
                <w:lang w:eastAsia="en-US"/>
              </w:rPr>
              <w:softHyphen/>
              <w:t>__</w:t>
            </w:r>
            <w:r>
              <w:rPr>
                <w:rFonts w:eastAsiaTheme="minorHAnsi"/>
                <w:szCs w:val="24"/>
                <w:lang w:eastAsia="en-US"/>
              </w:rPr>
              <w:t>___________</w:t>
            </w:r>
          </w:p>
        </w:tc>
      </w:tr>
    </w:tbl>
    <w:p w14:paraId="34FA3177" w14:textId="77777777" w:rsidR="005E0EBC" w:rsidRDefault="005E0EBC" w:rsidP="005E7788">
      <w:pPr>
        <w:rPr>
          <w:b/>
          <w:sz w:val="20"/>
        </w:rPr>
      </w:pPr>
    </w:p>
    <w:p w14:paraId="62EE768C" w14:textId="77777777" w:rsidR="005E0EBC" w:rsidRDefault="005E0EBC" w:rsidP="005E7788">
      <w:pPr>
        <w:rPr>
          <w:b/>
          <w:sz w:val="20"/>
        </w:rPr>
      </w:pPr>
    </w:p>
    <w:p w14:paraId="08BE01C4" w14:textId="590B6F22" w:rsidR="003D2C5E" w:rsidRPr="003D2C5E" w:rsidRDefault="003D2C5E" w:rsidP="003D2C5E">
      <w:pPr>
        <w:pStyle w:val="Paragrafoelenco"/>
        <w:numPr>
          <w:ilvl w:val="0"/>
          <w:numId w:val="23"/>
        </w:numPr>
        <w:jc w:val="center"/>
        <w:rPr>
          <w:b/>
          <w:sz w:val="22"/>
        </w:rPr>
      </w:pPr>
      <w:r w:rsidRPr="00A0592E">
        <w:rPr>
          <w:b/>
          <w:sz w:val="22"/>
        </w:rPr>
        <w:t>TOTALE COMPLESSIVO DEL</w:t>
      </w:r>
      <w:r>
        <w:rPr>
          <w:b/>
          <w:sz w:val="22"/>
        </w:rPr>
        <w:t>LE ENTRATE</w:t>
      </w:r>
      <w:r w:rsidRPr="00A0592E">
        <w:rPr>
          <w:b/>
          <w:sz w:val="22"/>
        </w:rPr>
        <w:t xml:space="preserve"> EFFETTIVE</w:t>
      </w:r>
    </w:p>
    <w:p w14:paraId="7146D2C4" w14:textId="77777777" w:rsidR="005E0EBC" w:rsidRDefault="005E0EBC" w:rsidP="005E7788">
      <w:pPr>
        <w:rPr>
          <w:b/>
          <w:sz w:val="20"/>
        </w:rPr>
      </w:pPr>
    </w:p>
    <w:p w14:paraId="4E706127" w14:textId="77777777" w:rsidR="007E45F6" w:rsidRDefault="007E45F6" w:rsidP="005E7788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5E7788" w:rsidRPr="0073138A" w14:paraId="78B3567E" w14:textId="77777777" w:rsidTr="003D2C5E"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7D03B7" w14:textId="379D98BF" w:rsidR="005E7788" w:rsidRPr="0073138A" w:rsidRDefault="003D2C5E" w:rsidP="003D2C5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CATEGORIA DI ENTRATA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04656A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proofErr w:type="gramStart"/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  <w:proofErr w:type="gramEnd"/>
          </w:p>
        </w:tc>
      </w:tr>
      <w:tr w:rsidR="005E7788" w:rsidRPr="0073138A" w14:paraId="1714B35A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0874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2F2F42E" w14:textId="4AF2EB98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ntrate da altri contributi pubblici </w:t>
            </w:r>
          </w:p>
          <w:p w14:paraId="3D8E385E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 w:rsidRPr="00C17A0C"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 w:rsidRPr="00C17A0C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 xml:space="preserve">Ente – 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Consiglio regionale, Comune,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Unité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des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Commune</w:t>
            </w:r>
            <w:r>
              <w:rPr>
                <w:rFonts w:eastAsiaTheme="minorHAnsi"/>
                <w:sz w:val="18"/>
                <w:szCs w:val="24"/>
                <w:lang w:eastAsia="en-US"/>
              </w:rPr>
              <w:t>s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, altro </w:t>
            </w:r>
            <w:r>
              <w:rPr>
                <w:rFonts w:eastAsiaTheme="minorHAnsi"/>
                <w:szCs w:val="24"/>
                <w:lang w:eastAsia="en-US"/>
              </w:rPr>
              <w:t xml:space="preserve">– 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e relativo importo)</w:t>
            </w:r>
          </w:p>
          <w:p w14:paraId="141535B6" w14:textId="77777777" w:rsidR="005E7788" w:rsidRPr="00D911B3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CBA3D25" w14:textId="77777777" w:rsidR="005E7788" w:rsidRPr="00D911B3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5FC8667E" w14:textId="77777777" w:rsidR="005E7788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F01C776" w14:textId="77777777" w:rsidR="005E7788" w:rsidRPr="00C17A0C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E757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71B0B69D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235AA63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67A74526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5E7788" w:rsidRPr="0073138A" w14:paraId="32087D97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306E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14:paraId="4A1BB04C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le singole Fondazioni bancarie e l’importo del singolo contributo)</w:t>
            </w:r>
          </w:p>
          <w:p w14:paraId="23472043" w14:textId="77777777" w:rsidR="005E7788" w:rsidRPr="00D911B3" w:rsidRDefault="005E7788" w:rsidP="005E7788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AAD7D35" w14:textId="77777777" w:rsidR="005E7788" w:rsidRPr="00D911B3" w:rsidRDefault="005E7788" w:rsidP="005E7788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CA95668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D33C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55B68ED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6B3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14:paraId="06C18764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quali e l’importo del singolo contributo)</w:t>
            </w:r>
          </w:p>
          <w:p w14:paraId="4973A9F2" w14:textId="77777777" w:rsidR="005E7788" w:rsidRPr="00D911B3" w:rsidRDefault="005E7788" w:rsidP="005E7788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54B7F9A" w14:textId="77777777" w:rsidR="005E7788" w:rsidRDefault="005E7788" w:rsidP="005E7788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C6B3D37" w14:textId="77777777" w:rsidR="005E7788" w:rsidRPr="006B7CFF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400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69966E3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3FA2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2D80" w14:textId="33F9B44D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DFC494F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CEB5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D117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6A398F4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092F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0D5E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6212526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9F43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FEA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BC42BA0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76E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512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EFF8F99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79C8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3C8" w14:textId="77777777" w:rsidR="005E7788" w:rsidRPr="00D911B3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B837BB7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4012AE" w14:textId="31B013C3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</w:t>
            </w:r>
            <w:r>
              <w:rPr>
                <w:rFonts w:eastAsiaTheme="minorHAnsi"/>
                <w:b/>
                <w:szCs w:val="24"/>
                <w:lang w:eastAsia="en-US"/>
              </w:rPr>
              <w:t xml:space="preserve">OTALE </w:t>
            </w:r>
            <w:r w:rsidR="00026245">
              <w:rPr>
                <w:rFonts w:eastAsiaTheme="minorHAnsi"/>
                <w:b/>
                <w:szCs w:val="24"/>
                <w:lang w:eastAsia="en-US"/>
              </w:rPr>
              <w:t xml:space="preserve">COMPLESSIVO DELLE </w:t>
            </w:r>
            <w:r>
              <w:rPr>
                <w:rFonts w:eastAsiaTheme="minorHAnsi"/>
                <w:b/>
                <w:szCs w:val="24"/>
                <w:lang w:eastAsia="en-US"/>
              </w:rPr>
              <w:t xml:space="preserve">ENTRATE </w:t>
            </w:r>
            <w:r w:rsidRPr="00026245">
              <w:rPr>
                <w:rFonts w:eastAsiaTheme="minorHAnsi"/>
                <w:b/>
                <w:sz w:val="14"/>
                <w:szCs w:val="24"/>
                <w:lang w:eastAsia="en-US"/>
              </w:rPr>
              <w:t xml:space="preserve">(AL </w:t>
            </w:r>
            <w:r w:rsidR="003D2C5E" w:rsidRPr="00026245">
              <w:rPr>
                <w:rFonts w:eastAsiaTheme="minorHAnsi"/>
                <w:b/>
                <w:sz w:val="14"/>
                <w:szCs w:val="24"/>
                <w:lang w:eastAsia="en-US"/>
              </w:rPr>
              <w:t>NETTO DEL CONTRIBUTO REGIONALE)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1966A3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1544C7D0" w14:textId="77777777" w:rsidR="005B604A" w:rsidRDefault="005B604A" w:rsidP="005B604A">
      <w:pPr>
        <w:rPr>
          <w:b/>
          <w:sz w:val="20"/>
        </w:rPr>
      </w:pPr>
    </w:p>
    <w:p w14:paraId="0AB2361B" w14:textId="139EFF64" w:rsidR="005B604A" w:rsidRDefault="005B604A" w:rsidP="005B604A">
      <w:pPr>
        <w:pStyle w:val="Paragrafoelenco"/>
        <w:numPr>
          <w:ilvl w:val="0"/>
          <w:numId w:val="23"/>
        </w:numPr>
        <w:jc w:val="center"/>
        <w:rPr>
          <w:b/>
          <w:sz w:val="22"/>
        </w:rPr>
      </w:pPr>
      <w:r>
        <w:rPr>
          <w:b/>
          <w:sz w:val="22"/>
        </w:rPr>
        <w:t>SALDO CONTABILE</w:t>
      </w:r>
    </w:p>
    <w:p w14:paraId="2FB898AB" w14:textId="77777777" w:rsidR="003D2C5E" w:rsidRDefault="003D2C5E" w:rsidP="003D2C5E">
      <w:pPr>
        <w:autoSpaceDE w:val="0"/>
        <w:adjustRightInd w:val="0"/>
        <w:rPr>
          <w:sz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8"/>
        <w:gridCol w:w="1853"/>
      </w:tblGrid>
      <w:tr w:rsidR="005B604A" w14:paraId="7A5D1634" w14:textId="77777777" w:rsidTr="00452920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F1293" w14:textId="61D4B212" w:rsidR="005B604A" w:rsidRDefault="005B604A" w:rsidP="005B604A">
            <w:pPr>
              <w:suppressAutoHyphens w:val="0"/>
              <w:autoSpaceDN/>
              <w:textAlignment w:val="auto"/>
              <w:rPr>
                <w:szCs w:val="24"/>
              </w:rPr>
            </w:pPr>
            <w:r>
              <w:rPr>
                <w:szCs w:val="24"/>
              </w:rPr>
              <w:t>B) TOTALE COMPLESSIVO DELLE ENTRATE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880AC" w14:textId="2D17F484" w:rsidR="005B604A" w:rsidRDefault="00727484" w:rsidP="0045292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B604A" w14:paraId="466D49B8" w14:textId="77777777" w:rsidTr="00452920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9D348" w14:textId="367A174F" w:rsidR="005B604A" w:rsidRPr="005B604A" w:rsidRDefault="005B604A" w:rsidP="005B604A">
            <w:pPr>
              <w:pStyle w:val="Paragrafoelenco"/>
              <w:numPr>
                <w:ilvl w:val="0"/>
                <w:numId w:val="30"/>
              </w:numPr>
              <w:ind w:left="311" w:hanging="284"/>
            </w:pPr>
            <w:r>
              <w:t>TOTALE COMPLESSIVO DELLE SPESE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B5DE1" w14:textId="0B0C42A6" w:rsidR="005B604A" w:rsidRDefault="00727484" w:rsidP="0045292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B604A" w14:paraId="56FD22DE" w14:textId="77777777" w:rsidTr="00452920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1EE89" w14:textId="1BE8B387" w:rsidR="005B604A" w:rsidRPr="005B604A" w:rsidRDefault="005B604A" w:rsidP="005B604A">
            <w:pPr>
              <w:pStyle w:val="Paragrafoelenco"/>
              <w:numPr>
                <w:ilvl w:val="0"/>
                <w:numId w:val="31"/>
              </w:numPr>
              <w:ind w:left="311" w:hanging="284"/>
              <w:jc w:val="both"/>
            </w:pPr>
            <w:r>
              <w:t>SALDO CONTABILE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8DDAD" w14:textId="706593D9" w:rsidR="005B604A" w:rsidRDefault="00727484" w:rsidP="0045292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</w:tbl>
    <w:p w14:paraId="03E5D8DB" w14:textId="77777777" w:rsidR="00727484" w:rsidRDefault="00727484" w:rsidP="003D2C5E">
      <w:pPr>
        <w:autoSpaceDE w:val="0"/>
        <w:adjustRightInd w:val="0"/>
        <w:rPr>
          <w:sz w:val="28"/>
        </w:rPr>
      </w:pPr>
    </w:p>
    <w:p w14:paraId="7007876B" w14:textId="404FE2C8" w:rsidR="003D2C5E" w:rsidRPr="00736AF6" w:rsidRDefault="00736AF6" w:rsidP="003D2C5E">
      <w:pPr>
        <w:autoSpaceDE w:val="0"/>
        <w:adjustRightInd w:val="0"/>
        <w:rPr>
          <w:sz w:val="28"/>
        </w:rPr>
      </w:pPr>
      <w:r>
        <w:rPr>
          <w:sz w:val="28"/>
        </w:rPr>
        <w:t>AVVERTENZA</w:t>
      </w:r>
    </w:p>
    <w:p w14:paraId="51FEF8F1" w14:textId="3B7742AF" w:rsidR="003D2C5E" w:rsidRPr="00736AF6" w:rsidRDefault="003D2C5E" w:rsidP="00736AF6">
      <w:pPr>
        <w:pStyle w:val="Paragrafoelenco"/>
        <w:numPr>
          <w:ilvl w:val="0"/>
          <w:numId w:val="26"/>
        </w:numPr>
        <w:autoSpaceDE w:val="0"/>
        <w:adjustRightInd w:val="0"/>
        <w:rPr>
          <w:b/>
          <w:bCs/>
          <w:color w:val="365F91" w:themeColor="accent1" w:themeShade="BF"/>
          <w:sz w:val="22"/>
          <w:szCs w:val="32"/>
        </w:rPr>
      </w:pPr>
      <w:r>
        <w:rPr>
          <w:b/>
          <w:bCs/>
          <w:color w:val="365F91" w:themeColor="accent1" w:themeShade="BF"/>
          <w:sz w:val="22"/>
          <w:szCs w:val="32"/>
        </w:rPr>
        <w:t>L</w:t>
      </w:r>
      <w:r w:rsidRPr="003D2C5E">
        <w:rPr>
          <w:b/>
          <w:bCs/>
          <w:color w:val="365F91" w:themeColor="accent1" w:themeShade="BF"/>
          <w:sz w:val="22"/>
          <w:szCs w:val="32"/>
        </w:rPr>
        <w:t>e spese e i ricavi vanno indicati al netto dell’iva salvo il caso di iva non recuperabile</w:t>
      </w:r>
      <w:r>
        <w:rPr>
          <w:b/>
          <w:bCs/>
          <w:color w:val="365F91" w:themeColor="accent1" w:themeShade="BF"/>
          <w:sz w:val="22"/>
          <w:szCs w:val="32"/>
        </w:rPr>
        <w:t>.</w:t>
      </w:r>
    </w:p>
    <w:p w14:paraId="497ED32E" w14:textId="797FE442" w:rsidR="003D2C5E" w:rsidRPr="00736AF6" w:rsidRDefault="003D2C5E" w:rsidP="00736AF6">
      <w:pPr>
        <w:pStyle w:val="Paragrafoelenco"/>
        <w:numPr>
          <w:ilvl w:val="0"/>
          <w:numId w:val="26"/>
        </w:numPr>
        <w:autoSpaceDE w:val="0"/>
        <w:adjustRightInd w:val="0"/>
        <w:rPr>
          <w:b/>
          <w:bCs/>
          <w:color w:val="365F91" w:themeColor="accent1" w:themeShade="BF"/>
          <w:sz w:val="22"/>
          <w:szCs w:val="32"/>
        </w:rPr>
      </w:pPr>
      <w:r>
        <w:rPr>
          <w:b/>
          <w:bCs/>
          <w:color w:val="365F91" w:themeColor="accent1" w:themeShade="BF"/>
          <w:sz w:val="22"/>
          <w:szCs w:val="32"/>
        </w:rPr>
        <w:t>Gli importi inseriti per ciascuna categoria di spesa devono trovare corrispondenza con la documentazione contabile conservata presso la sede del soggetto beneficiario del contributo. Tale documentazione dovrà essere presentata a questi uffici in caso di successivo controllo di veridicità sulle dichiarazioni rese.</w:t>
      </w: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5E7788" w:rsidRPr="00383CE5" w14:paraId="5C1F94FF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23D3D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44F4F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3772C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5E7788" w:rsidRPr="00383CE5" w14:paraId="24CDC49F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3D573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07C50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DD33E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5E7788" w:rsidRPr="00383CE5" w14:paraId="76BE0990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CCC1A" w14:textId="77777777" w:rsidR="005E7788" w:rsidRPr="00383CE5" w:rsidRDefault="005E7788" w:rsidP="005E7788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EA7BB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5AA2B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</w:tc>
      </w:tr>
    </w:tbl>
    <w:p w14:paraId="4D80C714" w14:textId="77777777" w:rsidR="00736AF6" w:rsidRDefault="00736AF6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606237F6" w14:textId="77777777" w:rsidR="00736AF6" w:rsidRDefault="00736AF6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3309AF36" w14:textId="77777777" w:rsidR="00736AF6" w:rsidRDefault="00736AF6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W w:w="9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9"/>
      </w:tblGrid>
      <w:tr w:rsidR="00736AF6" w:rsidRPr="00BF6D22" w14:paraId="4805410E" w14:textId="77777777" w:rsidTr="00DA4ED4">
        <w:trPr>
          <w:jc w:val="center"/>
        </w:trPr>
        <w:tc>
          <w:tcPr>
            <w:tcW w:w="9949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FB603" w14:textId="77777777" w:rsidR="00736AF6" w:rsidRDefault="00736AF6" w:rsidP="00DA4ED4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  <w:noProof/>
                <w:sz w:val="16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61312" behindDoc="0" locked="0" layoutInCell="1" allowOverlap="1" wp14:anchorId="606917C3" wp14:editId="3AC1873B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53340</wp:posOffset>
                  </wp:positionV>
                  <wp:extent cx="377825" cy="431800"/>
                  <wp:effectExtent l="0" t="0" r="3175" b="635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766A08" w14:textId="77777777" w:rsidR="00736AF6" w:rsidRDefault="00736AF6" w:rsidP="00DA4ED4">
            <w:pPr>
              <w:shd w:val="clear" w:color="auto" w:fill="B8CCE4" w:themeFill="accent1" w:themeFillTint="66"/>
              <w:jc w:val="center"/>
              <w:rPr>
                <w:b/>
              </w:rPr>
            </w:pPr>
            <w:r>
              <w:rPr>
                <w:b/>
              </w:rPr>
              <w:t xml:space="preserve">ELENCO DETTAGLIATO DEI GIUSTIFICATIVI DELLE SPESE ESPOSTE NEL RENDICONTO </w:t>
            </w:r>
          </w:p>
          <w:p w14:paraId="77CE7FAE" w14:textId="77777777" w:rsidR="00736AF6" w:rsidRPr="00B74D76" w:rsidRDefault="00736AF6" w:rsidP="00DA4ED4">
            <w:pPr>
              <w:shd w:val="clear" w:color="auto" w:fill="B8CCE4" w:themeFill="accent1" w:themeFillTint="66"/>
              <w:jc w:val="center"/>
              <w:rPr>
                <w:b/>
              </w:rPr>
            </w:pPr>
          </w:p>
        </w:tc>
      </w:tr>
    </w:tbl>
    <w:p w14:paraId="0C9D7FE5" w14:textId="77777777" w:rsidR="00736AF6" w:rsidRDefault="00736AF6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11402473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64C3025A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283E27D7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738B2138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2AEF0556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3B865170" w14:textId="77777777" w:rsidR="00736AF6" w:rsidRDefault="00736AF6" w:rsidP="00DA4ED4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affitto sede, spese condominiali, pulizia sede, manutenzione ordinaria</w:t>
            </w:r>
          </w:p>
        </w:tc>
      </w:tr>
      <w:tr w:rsidR="00736AF6" w:rsidRPr="000D354C" w14:paraId="41653375" w14:textId="77777777" w:rsidTr="00DA4ED4">
        <w:tc>
          <w:tcPr>
            <w:tcW w:w="2235" w:type="dxa"/>
            <w:vAlign w:val="center"/>
          </w:tcPr>
          <w:p w14:paraId="2EAC914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2D4F27B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50B465A9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33ACE2B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A82EDB6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5BE6276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27833EF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1125BD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685970F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A4E8586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507CADB2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273D7C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2B04E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67F08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0843AD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D35B3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5E735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6D1EA97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A20699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80B81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229D6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FD2C7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A0C0E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1543A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6A75AED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E2169D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E52AE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ACA22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5D6C7F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C2B90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41415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67442266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FC1DD21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4CFF1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E3403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022770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3D68F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EFA2C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03DBE53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E8A428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6EE6B1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38F6C6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2BBB3E03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4946B3FC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38739B8C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46230AE6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6548D19B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4965E681" w14:textId="77777777" w:rsidR="00736AF6" w:rsidRDefault="00736AF6" w:rsidP="00DA4ED4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energia elettrica, acqua, telefono, rifiuto solidi urbani</w:t>
            </w:r>
          </w:p>
        </w:tc>
      </w:tr>
      <w:tr w:rsidR="00736AF6" w:rsidRPr="000D354C" w14:paraId="1FD874C2" w14:textId="77777777" w:rsidTr="00DA4ED4">
        <w:tc>
          <w:tcPr>
            <w:tcW w:w="2235" w:type="dxa"/>
            <w:vAlign w:val="center"/>
          </w:tcPr>
          <w:p w14:paraId="359E12F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0C4B01B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48CF3B0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1E6D819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A11C28A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466120E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1738A9B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3D3C33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DF5313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626D8D74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121C343B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E03F33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97774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5C7ABE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1A468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0FCCA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2B244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D96CBEE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F0C6CE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BA242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20AAAF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4E814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C1702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F97F5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3B0B2998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1A1A1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67B9C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4EBD7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C7649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6A86C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C0D07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247398F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647927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2CBE9A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CF8B8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2793A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57511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CDE14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FEF26D6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177C63F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FD013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24201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64B1A07A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0D666621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2C68B27E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47944F95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54A2A24A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1FBDEFBB" w14:textId="77777777" w:rsidR="00736AF6" w:rsidRDefault="00736AF6" w:rsidP="00DA4ED4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consulenze e gestione amministrative e fiscali</w:t>
            </w:r>
          </w:p>
        </w:tc>
      </w:tr>
      <w:tr w:rsidR="00736AF6" w:rsidRPr="000D354C" w14:paraId="1EB6FFF8" w14:textId="77777777" w:rsidTr="00DA4ED4">
        <w:tc>
          <w:tcPr>
            <w:tcW w:w="2235" w:type="dxa"/>
            <w:vAlign w:val="center"/>
          </w:tcPr>
          <w:p w14:paraId="7E38C40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62C6186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64A27CEF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489FB70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23DC8C9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074C8BC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1E9C2DF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89B0A5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EE836EC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D8FBF9E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1FACA622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D86925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A8740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7951A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3EEE6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4BD06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86350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7CAB7217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6E2B5C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824D6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E122B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FEAC3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208D1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D2B66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ED6D58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844C7C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1B1EF9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41782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AC4E0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397FA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E28A0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6E8BD0C2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2CAD2A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01409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183EE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632331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DF711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01865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6E383775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D486CF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446F1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65BE0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7DB47BAF" w14:textId="77777777" w:rsidR="00736AF6" w:rsidRDefault="00736AF6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0FF9F644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036954C4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7AE5904F" w14:textId="77777777" w:rsidR="00736AF6" w:rsidRDefault="00736AF6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08C728DD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53DE0DE0" w14:textId="77777777" w:rsidR="00736AF6" w:rsidRDefault="00736AF6" w:rsidP="00DA4ED4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oneri fideiussori e assicurativi</w:t>
            </w:r>
          </w:p>
        </w:tc>
      </w:tr>
      <w:tr w:rsidR="00736AF6" w:rsidRPr="000D354C" w14:paraId="2F96E5F9" w14:textId="77777777" w:rsidTr="00DA4ED4">
        <w:tc>
          <w:tcPr>
            <w:tcW w:w="2235" w:type="dxa"/>
            <w:vAlign w:val="center"/>
          </w:tcPr>
          <w:p w14:paraId="5B775BA2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0D033C4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502C553F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4FCF297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977141F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484BCB3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1EBF002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20759A7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5AB43101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DC8E8C7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6F1607B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B01467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F9283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8959F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74C4BB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018B2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44A26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4D165A80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B33560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77C39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96BC5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DC50D1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93BB9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915FD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0E175E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D9ABE8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8C660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33403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E33226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BB615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915E7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7873598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475497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8FD0D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4C937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EC111C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D3837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6832D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33C35C9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3EF180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C3AAC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E7B175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7E8222E" w14:textId="77777777" w:rsidR="00736AF6" w:rsidRDefault="00736AF6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7F742775" w14:textId="77777777" w:rsidR="00736AF6" w:rsidRDefault="00736AF6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261AB129" w14:textId="77777777" w:rsidR="00736AF6" w:rsidRDefault="00736AF6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690B3CE5" w14:textId="77777777" w:rsidR="00736AF6" w:rsidRDefault="00736AF6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6F2C1693" w14:textId="77777777" w:rsidR="00736AF6" w:rsidRDefault="00736AF6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096AE923" w14:textId="77777777" w:rsidR="00736AF6" w:rsidRDefault="00736AF6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657E8E32" w14:textId="77777777" w:rsidR="00736AF6" w:rsidRDefault="00736AF6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432213FE" w14:textId="77777777" w:rsidR="00736AF6" w:rsidRDefault="00736AF6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0D65CC78" w14:textId="77777777" w:rsidR="00736AF6" w:rsidRPr="00EE60B4" w:rsidRDefault="00736AF6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66BD806C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1561DF3A" w14:textId="77777777" w:rsidR="00736AF6" w:rsidRDefault="00736AF6" w:rsidP="00DA4ED4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lastRenderedPageBreak/>
              <w:t>Spese relative al personale interno</w:t>
            </w:r>
          </w:p>
        </w:tc>
      </w:tr>
      <w:tr w:rsidR="00736AF6" w:rsidRPr="000D354C" w14:paraId="147411F5" w14:textId="77777777" w:rsidTr="00DA4ED4">
        <w:tc>
          <w:tcPr>
            <w:tcW w:w="2235" w:type="dxa"/>
            <w:vAlign w:val="center"/>
          </w:tcPr>
          <w:p w14:paraId="0EF48C9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6C2897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021A4A8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25B67A81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486668D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1319269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6EA098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B7C735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06258C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7F59C25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2857E49F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3E1A7A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E9FF6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F8A3D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B1F4C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C092ED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55F9A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36717A33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EEA76E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DFB51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33DA6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4F469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54C5A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2FA8F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53F0CD3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A69BD0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85D93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E9D4E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798E91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34306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3135F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78CD4922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7FE0B4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80286A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F42D1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9730B0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7AB11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E84C8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5118D6BB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67B98FB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A8CA4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C659BD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40F2AA49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387B9101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7776AF13" w14:textId="77777777" w:rsidR="00736AF6" w:rsidRPr="00EE60B4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428E460B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1F275255" w14:textId="77777777" w:rsidR="00736AF6" w:rsidRDefault="00736AF6" w:rsidP="00DA4ED4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relative al personale </w:t>
            </w:r>
            <w:r>
              <w:rPr>
                <w:szCs w:val="24"/>
              </w:rPr>
              <w:t>esterno</w:t>
            </w:r>
          </w:p>
        </w:tc>
      </w:tr>
      <w:tr w:rsidR="00736AF6" w:rsidRPr="00D171D2" w14:paraId="3508A0BE" w14:textId="77777777" w:rsidTr="00DA4ED4">
        <w:tc>
          <w:tcPr>
            <w:tcW w:w="2235" w:type="dxa"/>
            <w:vAlign w:val="center"/>
          </w:tcPr>
          <w:p w14:paraId="6721F28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C63144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200D5703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3ACFCD8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10D94A8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110CC33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1AA6BE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1F9481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0350754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0AFD845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26940FA5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70B630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E3D53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789E7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64074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783D0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C9462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C780C18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928F48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3897E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279A9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622C0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4009F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CA56F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566A0EB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474A292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8DC18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46806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B8F53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A50EB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33198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48649383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D38012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892292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42EA5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258FA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05F24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2BA4F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6F5624C3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7BF310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288AE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1665EF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6CD306B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18C76226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340D0726" w14:textId="77777777" w:rsidR="00736AF6" w:rsidRPr="00EE60B4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661A92EC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72D8113F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>pese per acquisto di beni e materiali di consumo</w:t>
            </w:r>
          </w:p>
        </w:tc>
      </w:tr>
      <w:tr w:rsidR="00736AF6" w:rsidRPr="00D171D2" w14:paraId="689D0F69" w14:textId="77777777" w:rsidTr="00DA4ED4">
        <w:tc>
          <w:tcPr>
            <w:tcW w:w="2235" w:type="dxa"/>
            <w:vAlign w:val="center"/>
          </w:tcPr>
          <w:p w14:paraId="24835D7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EA4C5F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724B6F9E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5305E6E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477F1FA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288AD74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7172190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413832D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403F6A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71AC24E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4FA85FF4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C65309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0718C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4F76F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93E3A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91880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1C244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451C45AD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975FB4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35419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20ED5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63D9C5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A2790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093AA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E08F8B7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8A9E75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1D119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38493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5D6C6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15098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1A826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F015901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93A5BC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DF85D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1F14F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747C4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D1B31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D09C1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6F9FE43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1C040C0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780C0D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173EA8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0F9C1E6B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7347ACAF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1FB8B029" w14:textId="77777777" w:rsidR="00736AF6" w:rsidRPr="00EE60B4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4FE72B52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0B4ACEAB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l’acquisto di piccole attrezzature e macchinari di valore inferiore a 516 euro</w:t>
            </w:r>
          </w:p>
        </w:tc>
      </w:tr>
      <w:tr w:rsidR="00736AF6" w:rsidRPr="00D171D2" w14:paraId="7BAAAFC2" w14:textId="77777777" w:rsidTr="00DA4ED4">
        <w:tc>
          <w:tcPr>
            <w:tcW w:w="2235" w:type="dxa"/>
            <w:vAlign w:val="center"/>
          </w:tcPr>
          <w:p w14:paraId="7275C14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2A84AE7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F26C841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4DDD2D1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917D680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628CABB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9A5573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70EAAF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8C2DB51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66494BC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3B125028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E259FE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747FF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5EFEA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5C1C2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B16CC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A5AE0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47816141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899F3E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2F024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76D5A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4EE3CA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9ACC1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94189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B5AE6F7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7CDE1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62072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B85BD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A86C0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44F40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518B5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1E73D7C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95B563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07569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90E9A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6611BA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6F1AB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6146D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2C9A8B7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2E8B4C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A2C6D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AB3E79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D5A21D0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65CFFE47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775AE233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6E9D849B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74A4BAC1" w14:textId="77777777" w:rsidR="00736AF6" w:rsidRDefault="00736AF6" w:rsidP="00DA4ED4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 xml:space="preserve">per l’acquisto di attrezzature e macchinari di valore superiore a 516 euro </w:t>
            </w:r>
          </w:p>
        </w:tc>
      </w:tr>
      <w:tr w:rsidR="00736AF6" w:rsidRPr="00D171D2" w14:paraId="0FDAB166" w14:textId="77777777" w:rsidTr="00DA4ED4">
        <w:tc>
          <w:tcPr>
            <w:tcW w:w="2235" w:type="dxa"/>
            <w:vAlign w:val="center"/>
          </w:tcPr>
          <w:p w14:paraId="2BF5305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784B263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760695F9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75B46B1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57C3D86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2A51092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01D833D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5E48CA4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985724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7F7D956F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11FC293F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3D4431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1E833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9C1E0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39F9D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31B4F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F96DF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50119C7B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1C7162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AA905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704B3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01A51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273AB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049D4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FA75600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EACFAA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193FB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AF631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F7A62D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2ED65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E22B6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8EF5EA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19AFA1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179381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6AC92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B42A2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BC2B2A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4B906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FD4803C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0F6FDC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43051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26353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06483DF0" w14:textId="77777777" w:rsidR="00736AF6" w:rsidRPr="00EE60B4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7E99D25A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1C7CE63F" w14:textId="77777777" w:rsidR="00736AF6" w:rsidRDefault="00736AF6" w:rsidP="00DA4ED4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lastRenderedPageBreak/>
              <w:t xml:space="preserve">Spese </w:t>
            </w:r>
            <w:r>
              <w:rPr>
                <w:szCs w:val="24"/>
              </w:rPr>
              <w:t>per l’acquisto di testimonianze culturali materiali e immateriali</w:t>
            </w:r>
          </w:p>
        </w:tc>
      </w:tr>
      <w:tr w:rsidR="00736AF6" w:rsidRPr="00D171D2" w14:paraId="49FE555D" w14:textId="77777777" w:rsidTr="00DA4ED4">
        <w:tc>
          <w:tcPr>
            <w:tcW w:w="2235" w:type="dxa"/>
            <w:vAlign w:val="center"/>
          </w:tcPr>
          <w:p w14:paraId="6E27D43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0905E04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417A05F2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0142DBF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7CFCB43E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059BACD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043160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8B063B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51EED35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522E018D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72CBC53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1DB424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949D6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662C9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CA5A7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FDD32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9B9C6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3E80F104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E5A298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F8B3D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18A3C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7503DF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C65444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F9500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F8EABD6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3AB0EA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5EF61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1391E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D1BBB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1C138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271CF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4205FD95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F62F98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0A654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DC8DC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386A4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52153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04964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10DAB6C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DE0428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2527A3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127DB1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4761770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064D3712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516E0F49" w14:textId="77777777" w:rsidR="00736AF6" w:rsidRDefault="00736AF6" w:rsidP="00DA4ED4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la realizzazione di attività fruibili da remoto</w:t>
            </w:r>
          </w:p>
        </w:tc>
      </w:tr>
      <w:tr w:rsidR="00736AF6" w:rsidRPr="00D171D2" w14:paraId="17E7810A" w14:textId="77777777" w:rsidTr="00DA4ED4">
        <w:tc>
          <w:tcPr>
            <w:tcW w:w="2235" w:type="dxa"/>
            <w:vAlign w:val="center"/>
          </w:tcPr>
          <w:p w14:paraId="5B464EF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334FE74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B68FD5E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25CCBFD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AE75F09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5935B94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7D10DC6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0AE4944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7E18D2BC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95974EE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244ACB05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74E276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4ACB9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7282D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12DB3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705D5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B8B6D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4F6BEAD6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45B36C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51B12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063A3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F39B3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97051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AA46D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38CE570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A1CFA04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B0695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C5C1B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3A5492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F4DF9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32B66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3984467B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F4AC6F1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BEC97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42CF3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15332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58FAE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9F04B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892C92E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90B567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48BE64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60E95B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23C9D8F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05A87905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7A756B76" w14:textId="77777777" w:rsidR="00736AF6" w:rsidRDefault="00736AF6" w:rsidP="00DA4ED4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la realizzazione di materiale didattico, promozionale, informativo</w:t>
            </w:r>
          </w:p>
        </w:tc>
      </w:tr>
      <w:tr w:rsidR="00736AF6" w:rsidRPr="00D171D2" w14:paraId="1E37C1D1" w14:textId="77777777" w:rsidTr="00DA4ED4">
        <w:tc>
          <w:tcPr>
            <w:tcW w:w="2235" w:type="dxa"/>
            <w:vAlign w:val="center"/>
          </w:tcPr>
          <w:p w14:paraId="2B375EB4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0638E77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5014DCC1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4B65C31C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19FAF1B3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4B17226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519013C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F546A6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0482BD7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6AB8C72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124C3652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C131E94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8901A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12825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1E654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1FEE0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FBFE0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8E0C7F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0CCA5FC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085EE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2CCFA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2630E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2FBAF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25029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01F9EC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2647DF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42274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8E9BCD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FF3DA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EE1C6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C5176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BC0B570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81B731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1B0CA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C2221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A28CA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FA69F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BEE76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9B2C69A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FD3AB0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C16A3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A13EE8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2A79CAB4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5806339E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1D621D2E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la stampa e la pubblicazione di opere attinenti l’attività istituzionale</w:t>
            </w:r>
          </w:p>
        </w:tc>
      </w:tr>
      <w:tr w:rsidR="00736AF6" w:rsidRPr="00D171D2" w14:paraId="7CF10307" w14:textId="77777777" w:rsidTr="00DA4ED4">
        <w:tc>
          <w:tcPr>
            <w:tcW w:w="2235" w:type="dxa"/>
            <w:vAlign w:val="center"/>
          </w:tcPr>
          <w:p w14:paraId="00F7204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239ECCA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E1E736C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113EB72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E057594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227C6A2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1A00F88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324C190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C68A434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57036BE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7523961F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50E308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69B21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DE21BE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548CC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A9D32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15B09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8299F71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1430F3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AC40E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4271C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31397F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B8B85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83C50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7CCA7A0F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FD670F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B989E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ED382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8F9E4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B73A5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4713A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6D9C67B4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EB983DC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049D3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0FF81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9AC305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C6573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0D986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862ECA5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4435EC0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796B70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BF95C9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761D4849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11757BFE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5C6B0A42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la promozione e la pubblicità</w:t>
            </w:r>
          </w:p>
        </w:tc>
      </w:tr>
      <w:tr w:rsidR="00736AF6" w:rsidRPr="00D171D2" w14:paraId="2B654F02" w14:textId="77777777" w:rsidTr="00DA4ED4">
        <w:tc>
          <w:tcPr>
            <w:tcW w:w="2235" w:type="dxa"/>
            <w:vAlign w:val="center"/>
          </w:tcPr>
          <w:p w14:paraId="632275F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3C149BD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7DAC2EEB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5190F211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40A36A64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58354D9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0FEEED8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5C1B330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A825FD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6A3F7C7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4D5D9FF5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894BEA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636FC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C3EDF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8D4AA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753F9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1608D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493D1B9C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BCE45E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5CAF3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B9E9C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4B591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A62F6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75976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FF3B86C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859126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24C8E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3AF4B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2CB0B4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7CE48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59112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D3A3753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3F6C40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CA19C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4ACE3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D5EA4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8A490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20DFE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0416CFD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D692A8C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91E39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5D53AE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38FEDAE3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p w14:paraId="241FFA0D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1F8C1697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79C8986A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Spese per vitto, alloggio e trasporto</w:t>
            </w:r>
          </w:p>
        </w:tc>
      </w:tr>
      <w:tr w:rsidR="00736AF6" w:rsidRPr="00D171D2" w14:paraId="55FC9934" w14:textId="77777777" w:rsidTr="00DA4ED4">
        <w:tc>
          <w:tcPr>
            <w:tcW w:w="2235" w:type="dxa"/>
            <w:vAlign w:val="center"/>
          </w:tcPr>
          <w:p w14:paraId="5C4B70E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53723C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F64B601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15A711F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4569F7A4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0D4E3B8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0D4E619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301C20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57C816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547CE225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721D8DB4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68E521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EFC29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5085E2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D11462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BD184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59ABB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B16F765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2D226C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25976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2E037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46C24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98A99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0AEC05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53F66BE0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B1DB35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75B55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B9E4C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18A85E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3FC01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B81B2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72B3E441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F955FD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8BAC4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5CF77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E8E314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05283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E595E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739B4EF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4873B1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8B44A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1D5EED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6BDEF915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696971FD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640686AC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Premi e riconoscimenti concorsuale aventi carattere simbolico</w:t>
            </w:r>
          </w:p>
        </w:tc>
      </w:tr>
      <w:tr w:rsidR="00736AF6" w:rsidRPr="00D171D2" w14:paraId="2B4E5171" w14:textId="77777777" w:rsidTr="00DA4ED4">
        <w:tc>
          <w:tcPr>
            <w:tcW w:w="2235" w:type="dxa"/>
            <w:vAlign w:val="center"/>
          </w:tcPr>
          <w:p w14:paraId="0D46DA4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723036F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EBABBBD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1CC1191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6ECD350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367367E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0464BE9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27F1566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708C0D7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7EEB2CE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39E00386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697364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099CD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D3426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4A7D9E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60A89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2FE7E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FFE9C0F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1F4028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11962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BA87A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F3B71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C3AC8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BE48D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80EAF00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5B5A77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E66D0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F1757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35355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4C514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D5EDB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7BDA34C9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65C5B2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21E44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401E7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DE63F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AD202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B6EE2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130D672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D280A30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1BC75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BBA18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199F8671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3D214E8C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17F56B47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……………………..</w:t>
            </w:r>
          </w:p>
        </w:tc>
      </w:tr>
      <w:tr w:rsidR="00736AF6" w:rsidRPr="00D171D2" w14:paraId="7B5624DB" w14:textId="77777777" w:rsidTr="00DA4ED4">
        <w:tc>
          <w:tcPr>
            <w:tcW w:w="2235" w:type="dxa"/>
            <w:vAlign w:val="center"/>
          </w:tcPr>
          <w:p w14:paraId="41CF1CD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1921EA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DADB4A6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2BF7F39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2488C92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1445970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CBFC72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447F45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0774966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EBAB248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405EB086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2D0E84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6CF73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53DA2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9E4213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DA42A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3B98B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C24E2E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BA6CAD1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BF680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05AB0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E8016D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FA3A3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98FCB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CFB90BF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E21E5F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807FC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B3257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CB0881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62AA7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332AB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323829DC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9EC9B12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05D76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2590C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2F7CE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D791B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FD231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34CA22EC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FAAA41B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6668B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3CC043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49AA7E04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281D6AD5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2CB147D4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……………………..</w:t>
            </w:r>
          </w:p>
        </w:tc>
      </w:tr>
      <w:tr w:rsidR="00736AF6" w:rsidRPr="00D171D2" w14:paraId="377F1221" w14:textId="77777777" w:rsidTr="00DA4ED4">
        <w:tc>
          <w:tcPr>
            <w:tcW w:w="2235" w:type="dxa"/>
            <w:vAlign w:val="center"/>
          </w:tcPr>
          <w:p w14:paraId="0B98268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670BB96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47D47783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3CF9C74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55F2E89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3F8910A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0850396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08B5CA8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1276EC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0D21BBE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63754DAE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0E7481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C66F5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AAC25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7EE33A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3FB84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8C466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67E1B309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63206D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3E59B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05F23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291AA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F0D5E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4BF42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50DDADD2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89E55A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49E64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1310A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7188C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989B5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8C7E7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48BBCAE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362296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DB45A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0B434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521A69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00722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281BB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7BD24F3A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645CE1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04C16D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2149CD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4E3663D3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p w14:paraId="17A063F5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736AF6" w:rsidRPr="00383CE5" w14:paraId="2260C3C9" w14:textId="77777777" w:rsidTr="00DA4ED4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75A5C" w14:textId="77777777" w:rsidR="00736AF6" w:rsidRDefault="00736AF6" w:rsidP="00DA4ED4">
            <w:pPr>
              <w:pStyle w:val="Titolo"/>
              <w:jc w:val="left"/>
              <w:rPr>
                <w:b w:val="0"/>
                <w:sz w:val="16"/>
                <w:szCs w:val="16"/>
              </w:rPr>
            </w:pPr>
          </w:p>
          <w:p w14:paraId="23C269A5" w14:textId="77777777" w:rsidR="00736AF6" w:rsidRDefault="00736AF6" w:rsidP="00DA4ED4">
            <w:pPr>
              <w:pStyle w:val="Titolo"/>
              <w:rPr>
                <w:b w:val="0"/>
                <w:sz w:val="16"/>
                <w:szCs w:val="16"/>
              </w:rPr>
            </w:pPr>
          </w:p>
          <w:p w14:paraId="745B99E8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C579B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9DF1A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736AF6" w:rsidRPr="00383CE5" w14:paraId="69B1FE8B" w14:textId="77777777" w:rsidTr="00DA4ED4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3B99A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44301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B5327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736AF6" w:rsidRPr="00383CE5" w14:paraId="42E182F0" w14:textId="77777777" w:rsidTr="00DA4ED4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F129B" w14:textId="77777777" w:rsidR="00736AF6" w:rsidRPr="00A45B1C" w:rsidRDefault="00736AF6" w:rsidP="00DA4ED4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9A4AA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EFE60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</w:tc>
      </w:tr>
    </w:tbl>
    <w:p w14:paraId="1593721A" w14:textId="77777777" w:rsidR="00736AF6" w:rsidRDefault="00736AF6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078BF0FE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1EA8F28D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526DE07E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5C4A105F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2062FB1C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1048188C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38E26F41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61D2D386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sectPr w:rsidR="00B249D7" w:rsidSect="00481693">
      <w:headerReference w:type="first" r:id="rId10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6CBB8" w14:textId="77777777" w:rsidR="00937214" w:rsidRDefault="00937214">
      <w:r>
        <w:separator/>
      </w:r>
    </w:p>
  </w:endnote>
  <w:endnote w:type="continuationSeparator" w:id="0">
    <w:p w14:paraId="01B9B9C5" w14:textId="77777777" w:rsidR="00937214" w:rsidRDefault="0093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86EC4" w14:textId="77777777" w:rsidR="00937214" w:rsidRDefault="00937214">
      <w:r>
        <w:rPr>
          <w:color w:val="000000"/>
        </w:rPr>
        <w:separator/>
      </w:r>
    </w:p>
  </w:footnote>
  <w:footnote w:type="continuationSeparator" w:id="0">
    <w:p w14:paraId="2F3B2B42" w14:textId="77777777" w:rsidR="00937214" w:rsidRDefault="00937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14C0E" w14:textId="77777777" w:rsidR="008052C3" w:rsidRDefault="00DA4ED4" w:rsidP="008052C3">
    <w:pPr>
      <w:shd w:val="clear" w:color="auto" w:fill="FFFFFF"/>
      <w:tabs>
        <w:tab w:val="left" w:pos="0"/>
      </w:tabs>
    </w:pPr>
    <w:r>
      <w:tab/>
    </w:r>
  </w:p>
  <w:p w14:paraId="2AE2E37F" w14:textId="4200F5CA" w:rsidR="008052C3" w:rsidRDefault="008052C3" w:rsidP="008052C3">
    <w:pPr>
      <w:shd w:val="clear" w:color="auto" w:fill="FFFFFF"/>
      <w:tabs>
        <w:tab w:val="left" w:pos="5387"/>
      </w:tabs>
      <w:ind w:left="3828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44C5A8B" wp14:editId="39E2211F">
          <wp:simplePos x="0" y="0"/>
          <wp:positionH relativeFrom="column">
            <wp:posOffset>2418080</wp:posOffset>
          </wp:positionH>
          <wp:positionV relativeFrom="paragraph">
            <wp:posOffset>1905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3E371B" w14:textId="77777777" w:rsidR="008052C3" w:rsidRDefault="008052C3" w:rsidP="008052C3">
    <w:pPr>
      <w:shd w:val="clear" w:color="auto" w:fill="FFFFFF"/>
      <w:tabs>
        <w:tab w:val="left" w:pos="5387"/>
      </w:tabs>
      <w:ind w:left="3828"/>
    </w:pPr>
  </w:p>
  <w:p w14:paraId="36D4FAF3" w14:textId="77777777" w:rsidR="008052C3" w:rsidRDefault="008052C3" w:rsidP="008052C3">
    <w:pPr>
      <w:shd w:val="clear" w:color="auto" w:fill="FFFFFF"/>
      <w:tabs>
        <w:tab w:val="left" w:pos="5387"/>
      </w:tabs>
      <w:ind w:left="3828"/>
    </w:pPr>
  </w:p>
  <w:p w14:paraId="23AC0496" w14:textId="77777777" w:rsidR="008052C3" w:rsidRDefault="008052C3" w:rsidP="008052C3">
    <w:pPr>
      <w:shd w:val="clear" w:color="auto" w:fill="FFFFFF"/>
      <w:tabs>
        <w:tab w:val="left" w:pos="5387"/>
      </w:tabs>
      <w:ind w:left="3828"/>
    </w:pPr>
  </w:p>
  <w:p w14:paraId="776DF040" w14:textId="7C256783" w:rsidR="00DA4ED4" w:rsidRPr="008052C3" w:rsidRDefault="00DA4ED4" w:rsidP="008052C3">
    <w:pPr>
      <w:shd w:val="clear" w:color="auto" w:fill="FFFFFF"/>
      <w:tabs>
        <w:tab w:val="left" w:pos="5387"/>
      </w:tabs>
      <w:ind w:left="3828"/>
    </w:pPr>
  </w:p>
  <w:p w14:paraId="491F62D7" w14:textId="4A8DE02B" w:rsidR="00DA4ED4" w:rsidRDefault="00DA4ED4" w:rsidP="0029571E">
    <w:pPr>
      <w:ind w:right="144"/>
      <w:jc w:val="center"/>
      <w:rPr>
        <w:b/>
        <w:smallCaps/>
        <w:color w:val="000000"/>
        <w:szCs w:val="28"/>
      </w:rPr>
    </w:pPr>
    <w:bookmarkStart w:id="1" w:name="_Hlk1546568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F0CAF"/>
    <w:multiLevelType w:val="hybridMultilevel"/>
    <w:tmpl w:val="32BE3240"/>
    <w:lvl w:ilvl="0" w:tplc="2CC4E81E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0B122D"/>
    <w:multiLevelType w:val="hybridMultilevel"/>
    <w:tmpl w:val="01FC75C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6450F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D22AA"/>
    <w:multiLevelType w:val="hybridMultilevel"/>
    <w:tmpl w:val="02E6888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07AEF"/>
    <w:multiLevelType w:val="hybridMultilevel"/>
    <w:tmpl w:val="CE38E12E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A3076"/>
    <w:multiLevelType w:val="hybridMultilevel"/>
    <w:tmpl w:val="3F1C975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FD09A1"/>
    <w:multiLevelType w:val="hybridMultilevel"/>
    <w:tmpl w:val="50F41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71D2AF4"/>
    <w:multiLevelType w:val="hybridMultilevel"/>
    <w:tmpl w:val="DB76D83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8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E62C6"/>
    <w:multiLevelType w:val="hybridMultilevel"/>
    <w:tmpl w:val="3C70159C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92213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80D9B"/>
    <w:multiLevelType w:val="hybridMultilevel"/>
    <w:tmpl w:val="63CE48BA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67B256E2"/>
    <w:multiLevelType w:val="hybridMultilevel"/>
    <w:tmpl w:val="D71AA128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6A4FD1"/>
    <w:multiLevelType w:val="hybridMultilevel"/>
    <w:tmpl w:val="AF40D08A"/>
    <w:lvl w:ilvl="0" w:tplc="5394E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807DEA"/>
    <w:multiLevelType w:val="hybridMultilevel"/>
    <w:tmpl w:val="781A0092"/>
    <w:lvl w:ilvl="0" w:tplc="779AE2C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12E7F"/>
    <w:multiLevelType w:val="hybridMultilevel"/>
    <w:tmpl w:val="C7360F16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519BF"/>
    <w:multiLevelType w:val="hybridMultilevel"/>
    <w:tmpl w:val="D09A3538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A4278"/>
    <w:multiLevelType w:val="hybridMultilevel"/>
    <w:tmpl w:val="A7422EE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28"/>
  </w:num>
  <w:num w:numId="7">
    <w:abstractNumId w:val="23"/>
  </w:num>
  <w:num w:numId="8">
    <w:abstractNumId w:val="21"/>
  </w:num>
  <w:num w:numId="9">
    <w:abstractNumId w:val="0"/>
  </w:num>
  <w:num w:numId="10">
    <w:abstractNumId w:val="17"/>
  </w:num>
  <w:num w:numId="11">
    <w:abstractNumId w:val="26"/>
  </w:num>
  <w:num w:numId="12">
    <w:abstractNumId w:val="27"/>
  </w:num>
  <w:num w:numId="13">
    <w:abstractNumId w:val="2"/>
  </w:num>
  <w:num w:numId="14">
    <w:abstractNumId w:val="19"/>
  </w:num>
  <w:num w:numId="15">
    <w:abstractNumId w:val="15"/>
  </w:num>
  <w:num w:numId="16">
    <w:abstractNumId w:val="12"/>
  </w:num>
  <w:num w:numId="17">
    <w:abstractNumId w:val="25"/>
  </w:num>
  <w:num w:numId="18">
    <w:abstractNumId w:val="13"/>
  </w:num>
  <w:num w:numId="19">
    <w:abstractNumId w:val="29"/>
  </w:num>
  <w:num w:numId="2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0"/>
  </w:num>
  <w:num w:numId="23">
    <w:abstractNumId w:val="11"/>
  </w:num>
  <w:num w:numId="24">
    <w:abstractNumId w:val="6"/>
  </w:num>
  <w:num w:numId="25">
    <w:abstractNumId w:val="33"/>
  </w:num>
  <w:num w:numId="26">
    <w:abstractNumId w:val="3"/>
  </w:num>
  <w:num w:numId="27">
    <w:abstractNumId w:val="5"/>
  </w:num>
  <w:num w:numId="28">
    <w:abstractNumId w:val="7"/>
  </w:num>
  <w:num w:numId="29">
    <w:abstractNumId w:val="32"/>
  </w:num>
  <w:num w:numId="30">
    <w:abstractNumId w:val="34"/>
  </w:num>
  <w:num w:numId="31">
    <w:abstractNumId w:val="31"/>
  </w:num>
  <w:num w:numId="32">
    <w:abstractNumId w:val="9"/>
  </w:num>
  <w:num w:numId="33">
    <w:abstractNumId w:val="22"/>
  </w:num>
  <w:num w:numId="34">
    <w:abstractNumId w:val="1"/>
  </w:num>
  <w:num w:numId="35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44"/>
    <w:rsid w:val="000008B9"/>
    <w:rsid w:val="00007357"/>
    <w:rsid w:val="0001155E"/>
    <w:rsid w:val="00012C68"/>
    <w:rsid w:val="00026245"/>
    <w:rsid w:val="00027D8B"/>
    <w:rsid w:val="0003774F"/>
    <w:rsid w:val="00042E77"/>
    <w:rsid w:val="0004311B"/>
    <w:rsid w:val="00047332"/>
    <w:rsid w:val="0005198A"/>
    <w:rsid w:val="0007144C"/>
    <w:rsid w:val="0007328D"/>
    <w:rsid w:val="00077B51"/>
    <w:rsid w:val="000853F5"/>
    <w:rsid w:val="00094F59"/>
    <w:rsid w:val="000A3A65"/>
    <w:rsid w:val="000C4E94"/>
    <w:rsid w:val="000D354C"/>
    <w:rsid w:val="000E2DEC"/>
    <w:rsid w:val="00101A70"/>
    <w:rsid w:val="001055C7"/>
    <w:rsid w:val="00124E6C"/>
    <w:rsid w:val="00124F8C"/>
    <w:rsid w:val="0014134C"/>
    <w:rsid w:val="00143942"/>
    <w:rsid w:val="00143952"/>
    <w:rsid w:val="00146EA5"/>
    <w:rsid w:val="00155CFF"/>
    <w:rsid w:val="00166F2D"/>
    <w:rsid w:val="00173571"/>
    <w:rsid w:val="0017460B"/>
    <w:rsid w:val="00180337"/>
    <w:rsid w:val="00182C73"/>
    <w:rsid w:val="00193FFD"/>
    <w:rsid w:val="0019517D"/>
    <w:rsid w:val="001A3C03"/>
    <w:rsid w:val="001A46D6"/>
    <w:rsid w:val="001B70DF"/>
    <w:rsid w:val="001C459A"/>
    <w:rsid w:val="001D31D1"/>
    <w:rsid w:val="001E0208"/>
    <w:rsid w:val="001E42FE"/>
    <w:rsid w:val="001E44E1"/>
    <w:rsid w:val="001E6F9F"/>
    <w:rsid w:val="001E7462"/>
    <w:rsid w:val="001F02F0"/>
    <w:rsid w:val="001F370D"/>
    <w:rsid w:val="00211345"/>
    <w:rsid w:val="00230A84"/>
    <w:rsid w:val="00235311"/>
    <w:rsid w:val="00242FCC"/>
    <w:rsid w:val="00251666"/>
    <w:rsid w:val="002527FF"/>
    <w:rsid w:val="002648FC"/>
    <w:rsid w:val="00265E49"/>
    <w:rsid w:val="00275261"/>
    <w:rsid w:val="0028325C"/>
    <w:rsid w:val="00287F8B"/>
    <w:rsid w:val="00291EB2"/>
    <w:rsid w:val="0029571E"/>
    <w:rsid w:val="002A6CE3"/>
    <w:rsid w:val="002C7A3A"/>
    <w:rsid w:val="002C7CED"/>
    <w:rsid w:val="002F3DC5"/>
    <w:rsid w:val="00313B1D"/>
    <w:rsid w:val="00326398"/>
    <w:rsid w:val="0033098B"/>
    <w:rsid w:val="00332232"/>
    <w:rsid w:val="00336113"/>
    <w:rsid w:val="00342946"/>
    <w:rsid w:val="00370779"/>
    <w:rsid w:val="00374282"/>
    <w:rsid w:val="00381705"/>
    <w:rsid w:val="003852BC"/>
    <w:rsid w:val="00392C1A"/>
    <w:rsid w:val="003937C7"/>
    <w:rsid w:val="003967E3"/>
    <w:rsid w:val="003B5AB2"/>
    <w:rsid w:val="003B5AC0"/>
    <w:rsid w:val="003D2C5E"/>
    <w:rsid w:val="003E3381"/>
    <w:rsid w:val="003E34A2"/>
    <w:rsid w:val="003F0F50"/>
    <w:rsid w:val="003F73A7"/>
    <w:rsid w:val="00426D8C"/>
    <w:rsid w:val="004360CA"/>
    <w:rsid w:val="00440EDF"/>
    <w:rsid w:val="00452152"/>
    <w:rsid w:val="00452920"/>
    <w:rsid w:val="004767C8"/>
    <w:rsid w:val="00481693"/>
    <w:rsid w:val="004863FF"/>
    <w:rsid w:val="00495FBF"/>
    <w:rsid w:val="00496759"/>
    <w:rsid w:val="004B6D2F"/>
    <w:rsid w:val="004E04C2"/>
    <w:rsid w:val="004E62CA"/>
    <w:rsid w:val="005013D1"/>
    <w:rsid w:val="005051C4"/>
    <w:rsid w:val="00514DA9"/>
    <w:rsid w:val="00527044"/>
    <w:rsid w:val="0053431F"/>
    <w:rsid w:val="00536FF5"/>
    <w:rsid w:val="005424FF"/>
    <w:rsid w:val="005653B8"/>
    <w:rsid w:val="005739D7"/>
    <w:rsid w:val="0057504E"/>
    <w:rsid w:val="005A23C4"/>
    <w:rsid w:val="005B604A"/>
    <w:rsid w:val="005C118D"/>
    <w:rsid w:val="005C5972"/>
    <w:rsid w:val="005E0EBC"/>
    <w:rsid w:val="005E7788"/>
    <w:rsid w:val="005F27CF"/>
    <w:rsid w:val="00611F25"/>
    <w:rsid w:val="006253EB"/>
    <w:rsid w:val="006353EF"/>
    <w:rsid w:val="00647C04"/>
    <w:rsid w:val="006633E4"/>
    <w:rsid w:val="00666BA5"/>
    <w:rsid w:val="006770BF"/>
    <w:rsid w:val="00682C64"/>
    <w:rsid w:val="006961AF"/>
    <w:rsid w:val="006A0CB2"/>
    <w:rsid w:val="006C5FC5"/>
    <w:rsid w:val="006D16F1"/>
    <w:rsid w:val="006D3DDD"/>
    <w:rsid w:val="006D411F"/>
    <w:rsid w:val="006E3F46"/>
    <w:rsid w:val="006E4790"/>
    <w:rsid w:val="006E79C0"/>
    <w:rsid w:val="006F10C3"/>
    <w:rsid w:val="006F1877"/>
    <w:rsid w:val="006F4155"/>
    <w:rsid w:val="007017C5"/>
    <w:rsid w:val="007067E1"/>
    <w:rsid w:val="00722438"/>
    <w:rsid w:val="00727484"/>
    <w:rsid w:val="007301ED"/>
    <w:rsid w:val="00736AF6"/>
    <w:rsid w:val="00742BE5"/>
    <w:rsid w:val="00753CE8"/>
    <w:rsid w:val="00766BD2"/>
    <w:rsid w:val="00772C60"/>
    <w:rsid w:val="007763AD"/>
    <w:rsid w:val="00776D9C"/>
    <w:rsid w:val="00786AB1"/>
    <w:rsid w:val="007931D4"/>
    <w:rsid w:val="007A1E82"/>
    <w:rsid w:val="007B6624"/>
    <w:rsid w:val="007C4D2E"/>
    <w:rsid w:val="007C7775"/>
    <w:rsid w:val="007D35B8"/>
    <w:rsid w:val="007D671C"/>
    <w:rsid w:val="007E3541"/>
    <w:rsid w:val="007E3B42"/>
    <w:rsid w:val="007E45F6"/>
    <w:rsid w:val="008052C3"/>
    <w:rsid w:val="00807342"/>
    <w:rsid w:val="008407AA"/>
    <w:rsid w:val="008779F7"/>
    <w:rsid w:val="00880D84"/>
    <w:rsid w:val="008A307F"/>
    <w:rsid w:val="008A388D"/>
    <w:rsid w:val="008B63F0"/>
    <w:rsid w:val="008B7A33"/>
    <w:rsid w:val="008C33D5"/>
    <w:rsid w:val="008C69C6"/>
    <w:rsid w:val="008D4E2B"/>
    <w:rsid w:val="008E0FA1"/>
    <w:rsid w:val="008F58C9"/>
    <w:rsid w:val="008F7E56"/>
    <w:rsid w:val="009000B9"/>
    <w:rsid w:val="0090430C"/>
    <w:rsid w:val="00910D5D"/>
    <w:rsid w:val="009241EF"/>
    <w:rsid w:val="00932D80"/>
    <w:rsid w:val="00937214"/>
    <w:rsid w:val="009437F7"/>
    <w:rsid w:val="00943AF0"/>
    <w:rsid w:val="00955EC9"/>
    <w:rsid w:val="00963288"/>
    <w:rsid w:val="009810BF"/>
    <w:rsid w:val="00997D16"/>
    <w:rsid w:val="009A7071"/>
    <w:rsid w:val="009B0A1D"/>
    <w:rsid w:val="009D0544"/>
    <w:rsid w:val="009F3B6C"/>
    <w:rsid w:val="00A0592E"/>
    <w:rsid w:val="00A22C95"/>
    <w:rsid w:val="00A23488"/>
    <w:rsid w:val="00A23AEA"/>
    <w:rsid w:val="00A27F9C"/>
    <w:rsid w:val="00A31705"/>
    <w:rsid w:val="00A322B1"/>
    <w:rsid w:val="00A41525"/>
    <w:rsid w:val="00A45B1C"/>
    <w:rsid w:val="00A47D66"/>
    <w:rsid w:val="00A53E77"/>
    <w:rsid w:val="00A540F9"/>
    <w:rsid w:val="00A54327"/>
    <w:rsid w:val="00A563AE"/>
    <w:rsid w:val="00A643B7"/>
    <w:rsid w:val="00A725DC"/>
    <w:rsid w:val="00A9371E"/>
    <w:rsid w:val="00AB2C72"/>
    <w:rsid w:val="00AB4013"/>
    <w:rsid w:val="00AB6AC3"/>
    <w:rsid w:val="00AC0073"/>
    <w:rsid w:val="00AE1028"/>
    <w:rsid w:val="00AE294B"/>
    <w:rsid w:val="00AE5C2C"/>
    <w:rsid w:val="00AE66D8"/>
    <w:rsid w:val="00B05E42"/>
    <w:rsid w:val="00B204A5"/>
    <w:rsid w:val="00B249D7"/>
    <w:rsid w:val="00B27610"/>
    <w:rsid w:val="00B61EF9"/>
    <w:rsid w:val="00B674AA"/>
    <w:rsid w:val="00B80462"/>
    <w:rsid w:val="00B80F0C"/>
    <w:rsid w:val="00BC0653"/>
    <w:rsid w:val="00BC4D3E"/>
    <w:rsid w:val="00BC5991"/>
    <w:rsid w:val="00BC7A59"/>
    <w:rsid w:val="00BD7074"/>
    <w:rsid w:val="00BE0B7C"/>
    <w:rsid w:val="00BF7E42"/>
    <w:rsid w:val="00C02551"/>
    <w:rsid w:val="00C0497C"/>
    <w:rsid w:val="00C06573"/>
    <w:rsid w:val="00C15430"/>
    <w:rsid w:val="00C229AF"/>
    <w:rsid w:val="00C458FA"/>
    <w:rsid w:val="00C60756"/>
    <w:rsid w:val="00C65830"/>
    <w:rsid w:val="00C7258F"/>
    <w:rsid w:val="00C76D37"/>
    <w:rsid w:val="00C81A28"/>
    <w:rsid w:val="00C92E2C"/>
    <w:rsid w:val="00CA5819"/>
    <w:rsid w:val="00CC3262"/>
    <w:rsid w:val="00CC39D2"/>
    <w:rsid w:val="00CD39CE"/>
    <w:rsid w:val="00CE18C6"/>
    <w:rsid w:val="00CE4646"/>
    <w:rsid w:val="00CE54DD"/>
    <w:rsid w:val="00CF5BAB"/>
    <w:rsid w:val="00D0281E"/>
    <w:rsid w:val="00D13581"/>
    <w:rsid w:val="00D138A4"/>
    <w:rsid w:val="00D20421"/>
    <w:rsid w:val="00D23F20"/>
    <w:rsid w:val="00D33219"/>
    <w:rsid w:val="00D33629"/>
    <w:rsid w:val="00D42B7E"/>
    <w:rsid w:val="00D452F2"/>
    <w:rsid w:val="00D45B20"/>
    <w:rsid w:val="00D50F15"/>
    <w:rsid w:val="00D6230F"/>
    <w:rsid w:val="00D63787"/>
    <w:rsid w:val="00D9233C"/>
    <w:rsid w:val="00DA0A35"/>
    <w:rsid w:val="00DA4ED4"/>
    <w:rsid w:val="00DA736A"/>
    <w:rsid w:val="00DC189F"/>
    <w:rsid w:val="00DF01EB"/>
    <w:rsid w:val="00DF0465"/>
    <w:rsid w:val="00DF070A"/>
    <w:rsid w:val="00E26546"/>
    <w:rsid w:val="00E314B0"/>
    <w:rsid w:val="00E41312"/>
    <w:rsid w:val="00E56306"/>
    <w:rsid w:val="00E615AE"/>
    <w:rsid w:val="00E63CB5"/>
    <w:rsid w:val="00E82E42"/>
    <w:rsid w:val="00E84FE9"/>
    <w:rsid w:val="00E870A8"/>
    <w:rsid w:val="00EA4421"/>
    <w:rsid w:val="00EA4E79"/>
    <w:rsid w:val="00EB036E"/>
    <w:rsid w:val="00ED212E"/>
    <w:rsid w:val="00EE60B4"/>
    <w:rsid w:val="00EE67CE"/>
    <w:rsid w:val="00EF013D"/>
    <w:rsid w:val="00EF0CED"/>
    <w:rsid w:val="00F0482C"/>
    <w:rsid w:val="00F15B4A"/>
    <w:rsid w:val="00F50914"/>
    <w:rsid w:val="00F66CA3"/>
    <w:rsid w:val="00F75196"/>
    <w:rsid w:val="00F77986"/>
    <w:rsid w:val="00F85BAF"/>
    <w:rsid w:val="00F867F6"/>
    <w:rsid w:val="00FB7B10"/>
    <w:rsid w:val="00FB7B87"/>
    <w:rsid w:val="00FF49BF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5CAE19"/>
  <w15:docId w15:val="{CFFC3B03-E7C1-42E0-9F46-C9BA4808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870A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77986"/>
    <w:rPr>
      <w:rFonts w:ascii="Verdana" w:hAnsi="Verdana"/>
      <w:b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3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45B7-9A65-4D68-B8DB-5ADDFDDC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Andrea ANDRUET</cp:lastModifiedBy>
  <cp:revision>2</cp:revision>
  <cp:lastPrinted>2020-02-21T12:39:00Z</cp:lastPrinted>
  <dcterms:created xsi:type="dcterms:W3CDTF">2022-06-16T07:39:00Z</dcterms:created>
  <dcterms:modified xsi:type="dcterms:W3CDTF">2022-06-16T07:39:00Z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