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 xml:space="preserve">RENDICONTAZIONE del progetto approvato con PD </w:t>
      </w:r>
      <w:r w:rsidR="00B76787">
        <w:rPr>
          <w:color w:val="FF0000"/>
          <w:sz w:val="28"/>
        </w:rPr>
        <w:t>2</w:t>
      </w:r>
      <w:bookmarkStart w:id="0" w:name="_GoBack"/>
      <w:bookmarkEnd w:id="0"/>
      <w:r w:rsidR="00B76787">
        <w:rPr>
          <w:color w:val="FF0000"/>
          <w:sz w:val="28"/>
        </w:rPr>
        <w:t>734</w:t>
      </w:r>
      <w:r w:rsidR="00BC5991">
        <w:rPr>
          <w:color w:val="FF0000"/>
          <w:sz w:val="28"/>
        </w:rPr>
        <w:t>/20</w:t>
      </w:r>
      <w:r w:rsidR="00B96B04">
        <w:rPr>
          <w:color w:val="FF0000"/>
          <w:sz w:val="28"/>
        </w:rPr>
        <w:t>2</w:t>
      </w:r>
      <w:r w:rsidR="00F3691B">
        <w:rPr>
          <w:color w:val="FF0000"/>
          <w:sz w:val="28"/>
        </w:rPr>
        <w:t>1</w:t>
      </w:r>
      <w:r w:rsidR="00BC5991">
        <w:rPr>
          <w:color w:val="FF0000"/>
          <w:sz w:val="28"/>
        </w:rPr>
        <w:t>.</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p w:rsidR="006F1877" w:rsidRPr="00B04865" w:rsidRDefault="006F1877" w:rsidP="006F1877">
      <w:pPr>
        <w:pStyle w:val="Oggetto"/>
        <w:spacing w:after="0"/>
        <w:rPr>
          <w:b w:val="0"/>
          <w:i/>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consapevole delle sanzioni penali, nel caso di dichiarazioni non veritiere, di formazione o uso di atti falsi, richiamate dall’art. 76 del D.P.R. 28 dicembre 2000, n. 445, nonché della decadenza dai benefici consegu</w:t>
      </w:r>
      <w:r w:rsidR="00D43A1C">
        <w:rPr>
          <w:szCs w:val="24"/>
        </w:rPr>
        <w:t>e</w:t>
      </w:r>
      <w:r w:rsidRPr="00B04865">
        <w:rPr>
          <w:szCs w:val="24"/>
        </w:rPr>
        <w:t>nti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w:t>
      </w:r>
      <w:r w:rsidR="00C05427">
        <w:rPr>
          <w:szCs w:val="24"/>
        </w:rPr>
        <w:t xml:space="preserve">ai sensi del </w:t>
      </w:r>
      <w:r w:rsidR="00C05427" w:rsidRPr="00C05427">
        <w:rPr>
          <w:szCs w:val="24"/>
        </w:rPr>
        <w:t>Regolamento UE 2016</w:t>
      </w:r>
      <w:r w:rsidR="00C05427">
        <w:rPr>
          <w:szCs w:val="24"/>
        </w:rPr>
        <w:t>/</w:t>
      </w:r>
      <w:r w:rsidR="00C05427" w:rsidRPr="00C05427">
        <w:rPr>
          <w:szCs w:val="24"/>
        </w:rPr>
        <w:t>679</w:t>
      </w:r>
      <w:r w:rsidRPr="004863FF">
        <w:rPr>
          <w:szCs w:val="24"/>
        </w:rPr>
        <w:t>,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0001155E">
              <w:rPr>
                <w:szCs w:val="24"/>
              </w:rPr>
              <w:t>….</w:t>
            </w:r>
          </w:p>
          <w:p w:rsidR="006F1877" w:rsidRPr="0001155E" w:rsidRDefault="006F1877" w:rsidP="00CC1BA0">
            <w:pPr>
              <w:spacing w:line="360" w:lineRule="auto"/>
              <w:jc w:val="both"/>
              <w:rPr>
                <w:szCs w:val="24"/>
              </w:rPr>
            </w:pPr>
            <w:r w:rsidRPr="0001155E">
              <w:rPr>
                <w:szCs w:val="24"/>
              </w:rPr>
              <w:lastRenderedPageBreak/>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lastRenderedPageBreak/>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first" r:id="rId9"/>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A" w:rsidRDefault="00021A6A">
      <w:r>
        <w:separator/>
      </w:r>
    </w:p>
  </w:endnote>
  <w:endnote w:type="continuationSeparator" w:id="0">
    <w:p w:rsidR="00021A6A" w:rsidRDefault="000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A" w:rsidRDefault="00021A6A">
      <w:r>
        <w:rPr>
          <w:color w:val="000000"/>
        </w:rPr>
        <w:separator/>
      </w:r>
    </w:p>
  </w:footnote>
  <w:footnote w:type="continuationSeparator" w:id="0">
    <w:p w:rsidR="00021A6A" w:rsidRDefault="0002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002DA0F1" wp14:editId="7183FE23">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w:t>
    </w:r>
    <w:r w:rsidR="00F3691B">
      <w:t xml:space="preserve">, </w:t>
    </w:r>
    <w:r w:rsidRPr="007301ED">
      <w:t>Politiche giovanili</w:t>
    </w:r>
    <w:r w:rsidR="00F3691B">
      <w:t>, Affari europei e Partecipate</w:t>
    </w:r>
  </w:p>
  <w:p w:rsidR="00F3691B" w:rsidRDefault="008C33D5" w:rsidP="00F3691B">
    <w:pPr>
      <w:shd w:val="clear" w:color="auto" w:fill="FFFFFF"/>
      <w:tabs>
        <w:tab w:val="left" w:pos="5040"/>
        <w:tab w:val="left" w:pos="5387"/>
      </w:tabs>
      <w:ind w:left="5387"/>
      <w:rPr>
        <w:b/>
        <w:bCs/>
      </w:rPr>
    </w:pPr>
    <w:r w:rsidRPr="007301ED">
      <w:rPr>
        <w:b/>
        <w:bCs/>
      </w:rPr>
      <w:t xml:space="preserve">Struttura politiche </w:t>
    </w:r>
    <w:r w:rsidR="00F3691B">
      <w:rPr>
        <w:b/>
        <w:bCs/>
      </w:rPr>
      <w:t>educative</w:t>
    </w:r>
  </w:p>
  <w:p w:rsidR="008C33D5" w:rsidRPr="007301ED" w:rsidRDefault="00F3691B" w:rsidP="00481693">
    <w:pPr>
      <w:shd w:val="clear" w:color="auto" w:fill="FFFFFF"/>
      <w:tabs>
        <w:tab w:val="left" w:pos="5040"/>
        <w:tab w:val="left" w:pos="5387"/>
      </w:tabs>
      <w:spacing w:after="120"/>
      <w:ind w:left="5387"/>
      <w:rPr>
        <w:b/>
        <w:bCs/>
      </w:rPr>
    </w:pPr>
    <w:r>
      <w:rPr>
        <w:b/>
        <w:bCs/>
      </w:rPr>
      <w:t>Ufficio politiche giovanili</w:t>
    </w:r>
    <w:r w:rsidR="008C33D5" w:rsidRPr="007301ED">
      <w:rPr>
        <w:b/>
        <w:bCs/>
      </w:rPr>
      <w:t xml:space="preserve"> </w:t>
    </w:r>
  </w:p>
  <w:p w:rsidR="008C33D5" w:rsidRPr="00F3691B" w:rsidRDefault="00F3691B" w:rsidP="00481693">
    <w:pPr>
      <w:tabs>
        <w:tab w:val="left" w:pos="5387"/>
      </w:tabs>
      <w:ind w:left="5387" w:right="-143"/>
      <w:rPr>
        <w:lang w:val="fr-FR"/>
      </w:rPr>
    </w:pPr>
    <w:r w:rsidRPr="00F3691B">
      <w:rPr>
        <w:lang w:val="fr-FR"/>
      </w:rPr>
      <w:t xml:space="preserve">Via Saint-Martin-de-Corléans, 250 </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B76787"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1"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F3691B">
      <w:rPr>
        <w:b/>
        <w:smallCaps/>
        <w:color w:val="000000"/>
        <w:sz w:val="28"/>
        <w:szCs w:val="28"/>
      </w:rPr>
      <w:t>1-2021</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1"/>
  <w:p w:rsidR="008A44DA" w:rsidRDefault="00B76787">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1A6A"/>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5013D1"/>
    <w:rsid w:val="005051C4"/>
    <w:rsid w:val="00514DA9"/>
    <w:rsid w:val="00527044"/>
    <w:rsid w:val="00536FF5"/>
    <w:rsid w:val="005424FF"/>
    <w:rsid w:val="00611F25"/>
    <w:rsid w:val="006353EF"/>
    <w:rsid w:val="0064455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76787"/>
    <w:rsid w:val="00B80462"/>
    <w:rsid w:val="00B96B04"/>
    <w:rsid w:val="00BC0653"/>
    <w:rsid w:val="00BC5991"/>
    <w:rsid w:val="00BC7A59"/>
    <w:rsid w:val="00C02551"/>
    <w:rsid w:val="00C05427"/>
    <w:rsid w:val="00C229AF"/>
    <w:rsid w:val="00C65830"/>
    <w:rsid w:val="00C76D37"/>
    <w:rsid w:val="00CC3262"/>
    <w:rsid w:val="00CC39D2"/>
    <w:rsid w:val="00CD39CE"/>
    <w:rsid w:val="00D0281E"/>
    <w:rsid w:val="00D138A4"/>
    <w:rsid w:val="00D20421"/>
    <w:rsid w:val="00D23F20"/>
    <w:rsid w:val="00D33629"/>
    <w:rsid w:val="00D43A1C"/>
    <w:rsid w:val="00D452F2"/>
    <w:rsid w:val="00D45B20"/>
    <w:rsid w:val="00D6230F"/>
    <w:rsid w:val="00DA0A35"/>
    <w:rsid w:val="00DF01EB"/>
    <w:rsid w:val="00DF070A"/>
    <w:rsid w:val="00E314B0"/>
    <w:rsid w:val="00E41312"/>
    <w:rsid w:val="00E615AE"/>
    <w:rsid w:val="00E84FE9"/>
    <w:rsid w:val="00E870A8"/>
    <w:rsid w:val="00EA4421"/>
    <w:rsid w:val="00EA4E79"/>
    <w:rsid w:val="00EB036E"/>
    <w:rsid w:val="00EF013D"/>
    <w:rsid w:val="00EF3AF0"/>
    <w:rsid w:val="00F0482C"/>
    <w:rsid w:val="00F15B4A"/>
    <w:rsid w:val="00F3691B"/>
    <w:rsid w:val="00F50914"/>
    <w:rsid w:val="00F66CA3"/>
    <w:rsid w:val="00F85BAF"/>
    <w:rsid w:val="00F929B7"/>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3AD8-BFA9-4967-A142-F06BFDD3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1186</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54</cp:revision>
  <cp:lastPrinted>2019-08-19T14:36:00Z</cp:lastPrinted>
  <dcterms:created xsi:type="dcterms:W3CDTF">2019-07-29T10:47:00Z</dcterms:created>
  <dcterms:modified xsi:type="dcterms:W3CDTF">2021-05-25T15:47:00Z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