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EF2657">
        <w:tc>
          <w:tcPr>
            <w:tcW w:w="9628" w:type="dxa"/>
            <w:shd w:val="clear" w:color="auto" w:fill="9DC8D7"/>
          </w:tcPr>
          <w:p w14:paraId="72612533" w14:textId="0E6B75D3" w:rsidR="00574112" w:rsidRDefault="00D12394" w:rsidP="00D12394">
            <w:pPr>
              <w:spacing w:before="120" w:after="120"/>
              <w:ind w:left="57" w:right="176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D12394">
              <w:t>Avviso di indizione di istruttoria pubblica finalizzata all’individuazione di un soggetto del Terzo Settore disponibile alla co-progettazione e alla gestione in partnership di progetti e iniziative dedicate alle persone con disturbi dello spettro autistico, ai sensi del DM del 13 ottobre 2025 – CUP B71H26000040001.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EF2657">
        <w:tc>
          <w:tcPr>
            <w:tcW w:w="9628" w:type="dxa"/>
            <w:shd w:val="clear" w:color="auto" w:fill="DCEBF0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7399456A" w:rsidR="002B450E" w:rsidRPr="002A160D" w:rsidRDefault="00D12394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si integrano nel sistema di offerta dei servizi territoriali</w:t>
            </w:r>
            <w:r w:rsidR="002B450E" w:rsidRPr="002A160D">
              <w:rPr>
                <w:bCs/>
                <w:i/>
                <w:lang w:eastAsia="it-IT"/>
              </w:rPr>
              <w:t>.</w:t>
            </w:r>
          </w:p>
          <w:p w14:paraId="5187F255" w14:textId="0DA2864E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931494">
              <w:rPr>
                <w:b/>
                <w:i/>
                <w:lang w:eastAsia="it-IT"/>
              </w:rPr>
              <w:t>60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72C03573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2CF697F" w14:textId="7A0F1C8D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C7513F" w14:textId="6984B9D2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3D9A8A0" w14:textId="77777777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7C537AF0" w:rsidR="002B450E" w:rsidRDefault="002B450E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A03370" w14:textId="77777777" w:rsidR="00574112" w:rsidRDefault="00574112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EF2657">
        <w:tc>
          <w:tcPr>
            <w:tcW w:w="9628" w:type="dxa"/>
            <w:shd w:val="clear" w:color="auto" w:fill="DCEBF0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728B7B1E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8EED319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931494">
              <w:rPr>
                <w:b/>
                <w:i/>
                <w:lang w:eastAsia="it-IT"/>
              </w:rPr>
              <w:t>60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984549"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7026B4D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F4E7EA" w14:textId="2971B1E2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9C1F595" w14:textId="70F71DBB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33C8F82" w14:textId="555A62BD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78AD7D0" w14:textId="7485F04B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160741E" w14:textId="77777777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64300F7F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EF2657">
        <w:tc>
          <w:tcPr>
            <w:tcW w:w="9628" w:type="dxa"/>
            <w:shd w:val="clear" w:color="auto" w:fill="DCEBF0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43B3C7D7" w14:textId="46D6A779" w:rsidR="002B450E" w:rsidRPr="00D12394" w:rsidRDefault="002B450E" w:rsidP="00D12394">
            <w:pPr>
              <w:ind w:left="518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  <w:r w:rsidR="00931494" w:rsidRPr="00931494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le équipes multidisciplinari</w:t>
            </w:r>
            <w:r w:rsidR="00931494">
              <w:rPr>
                <w:bCs/>
                <w:i/>
                <w:lang w:eastAsia="it-IT"/>
              </w:rPr>
              <w:t>.</w:t>
            </w:r>
          </w:p>
          <w:p w14:paraId="63065826" w14:textId="2E0B41C1" w:rsidR="002B450E" w:rsidRPr="002A160D" w:rsidRDefault="002B450E" w:rsidP="002B450E">
            <w:pPr>
              <w:ind w:left="457"/>
              <w:jc w:val="both"/>
              <w:rPr>
                <w:bCs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Pr="002A160D">
              <w:rPr>
                <w:b/>
                <w:i/>
                <w:lang w:eastAsia="it-IT"/>
              </w:rPr>
              <w:t>000 caratteri spazi esclusi.</w:t>
            </w:r>
          </w:p>
          <w:p w14:paraId="19912A71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2942636B" w14:textId="77777777" w:rsidTr="00984549"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7AFD4B6" w14:textId="2DAD3D8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EF2657">
        <w:tc>
          <w:tcPr>
            <w:tcW w:w="9628" w:type="dxa"/>
            <w:shd w:val="clear" w:color="auto" w:fill="DCEBF0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2C5151F8" w14:textId="77777777" w:rsidR="00D12394" w:rsidRPr="00D12394" w:rsidRDefault="00D12394" w:rsidP="00D12394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Descrivere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176411D4" w14:textId="77777777" w:rsidR="00D12394" w:rsidRDefault="00D12394" w:rsidP="00D12394">
            <w:pPr>
              <w:pStyle w:val="Paragrafoelenco"/>
              <w:spacing w:after="120"/>
              <w:ind w:left="453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Verrà data particolare rilevanza alle modalità di integrazione delle attività progettuali con altri servizi e progetti presenti sul territorio regionale.</w:t>
            </w:r>
          </w:p>
          <w:p w14:paraId="01D9A16C" w14:textId="12A6785C" w:rsidR="002B450E" w:rsidRPr="002B450E" w:rsidRDefault="002B450E" w:rsidP="00D12394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E7508D2" w14:textId="77777777" w:rsidR="002B450E" w:rsidRDefault="002B450E" w:rsidP="00051F73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E05C25" w14:textId="6520ADA2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1B21A49" w14:textId="18A734B8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9E3449" w14:textId="77777777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1A66E56" w14:textId="7294922F" w:rsidR="002B450E" w:rsidRDefault="002B450E"/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EF2657">
        <w:tc>
          <w:tcPr>
            <w:tcW w:w="9628" w:type="dxa"/>
            <w:shd w:val="clear" w:color="auto" w:fill="DCEBF0"/>
          </w:tcPr>
          <w:p w14:paraId="749727CB" w14:textId="7D205601" w:rsidR="002B450E" w:rsidRPr="0098259F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4CA65D1D" w14:textId="77777777" w:rsidR="002B450E" w:rsidRPr="0098259F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20F2C15D" w14:textId="77777777" w:rsidR="00574112" w:rsidRPr="00D12394" w:rsidRDefault="00574112" w:rsidP="00574112">
      <w:r w:rsidRPr="003D1122">
        <w:t xml:space="preserve">ALLEGARE IL CRONOPROGRAMMA COME </w:t>
      </w:r>
      <w:r w:rsidRPr="00D12394">
        <w:t>PREVISTO ALL’ARTICOLO 13 LETTERA B)</w:t>
      </w:r>
    </w:p>
    <w:p w14:paraId="1BF0E222" w14:textId="77777777" w:rsidR="00574112" w:rsidRPr="00D12394" w:rsidRDefault="00574112" w:rsidP="00574112">
      <w:r w:rsidRPr="00D12394">
        <w:t>DELL’AVVISO PUBBLICO</w:t>
      </w:r>
    </w:p>
    <w:p w14:paraId="778053E7" w14:textId="111FB59D" w:rsidR="002B450E" w:rsidRDefault="002B450E"/>
    <w:sectPr w:rsidR="002B450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9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1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2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51F73"/>
    <w:rsid w:val="00095DE3"/>
    <w:rsid w:val="000B2727"/>
    <w:rsid w:val="000F7717"/>
    <w:rsid w:val="00115FE6"/>
    <w:rsid w:val="00116018"/>
    <w:rsid w:val="001E0124"/>
    <w:rsid w:val="001E4BF6"/>
    <w:rsid w:val="00220D05"/>
    <w:rsid w:val="002470F4"/>
    <w:rsid w:val="002A160D"/>
    <w:rsid w:val="002B450E"/>
    <w:rsid w:val="002F00C2"/>
    <w:rsid w:val="003A1541"/>
    <w:rsid w:val="00415E41"/>
    <w:rsid w:val="00426E2A"/>
    <w:rsid w:val="00453885"/>
    <w:rsid w:val="004978F5"/>
    <w:rsid w:val="004B24F1"/>
    <w:rsid w:val="004B2C32"/>
    <w:rsid w:val="0051528A"/>
    <w:rsid w:val="005414E5"/>
    <w:rsid w:val="00574112"/>
    <w:rsid w:val="005B046C"/>
    <w:rsid w:val="005D6AB7"/>
    <w:rsid w:val="005F4E38"/>
    <w:rsid w:val="0061203A"/>
    <w:rsid w:val="006C35AF"/>
    <w:rsid w:val="006C3802"/>
    <w:rsid w:val="006C7717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82305"/>
    <w:rsid w:val="008923B0"/>
    <w:rsid w:val="00912889"/>
    <w:rsid w:val="00931494"/>
    <w:rsid w:val="00955A15"/>
    <w:rsid w:val="0098259F"/>
    <w:rsid w:val="009A0A9A"/>
    <w:rsid w:val="009E5010"/>
    <w:rsid w:val="00A26A58"/>
    <w:rsid w:val="00A52CA4"/>
    <w:rsid w:val="00AC740D"/>
    <w:rsid w:val="00AF6B65"/>
    <w:rsid w:val="00B141C1"/>
    <w:rsid w:val="00B9016C"/>
    <w:rsid w:val="00B922B1"/>
    <w:rsid w:val="00C3265F"/>
    <w:rsid w:val="00D03288"/>
    <w:rsid w:val="00D12394"/>
    <w:rsid w:val="00D428D9"/>
    <w:rsid w:val="00D66BF5"/>
    <w:rsid w:val="00D748E9"/>
    <w:rsid w:val="00D9600C"/>
    <w:rsid w:val="00DB452F"/>
    <w:rsid w:val="00DB6933"/>
    <w:rsid w:val="00E55504"/>
    <w:rsid w:val="00ED54FB"/>
    <w:rsid w:val="00ED73E8"/>
    <w:rsid w:val="00EF2657"/>
    <w:rsid w:val="00F05352"/>
    <w:rsid w:val="00F1128A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Karen CUIGNON</cp:lastModifiedBy>
  <cp:revision>5</cp:revision>
  <cp:lastPrinted>2024-09-23T08:11:00Z</cp:lastPrinted>
  <dcterms:created xsi:type="dcterms:W3CDTF">2026-03-06T08:54:00Z</dcterms:created>
  <dcterms:modified xsi:type="dcterms:W3CDTF">2026-05-18T06:12:00Z</dcterms:modified>
</cp:coreProperties>
</file>