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60D" w14:textId="77777777" w:rsidR="009F5E51" w:rsidRDefault="009F5E51" w:rsidP="00382A79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E5EBB34" w14:textId="07A117D8" w:rsidR="007C4F65" w:rsidRDefault="007C4F65" w:rsidP="009B7F6E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 w:rsidRPr="002A778C">
        <w:rPr>
          <w:rFonts w:ascii="Arial" w:hAnsi="Arial" w:cs="Arial"/>
          <w:b/>
          <w:bCs/>
          <w:sz w:val="22"/>
          <w:szCs w:val="22"/>
        </w:rPr>
        <w:t>Dipartimento Soprintendenza per i beni e le attività culturali</w:t>
      </w:r>
    </w:p>
    <w:p w14:paraId="03408473" w14:textId="77777777" w:rsidR="009B7F6E" w:rsidRDefault="009B7F6E" w:rsidP="009B7F6E">
      <w:pPr>
        <w:autoSpaceDE w:val="0"/>
        <w:autoSpaceDN w:val="0"/>
        <w:adjustRightInd w:val="0"/>
        <w:ind w:left="340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Struttura </w:t>
      </w:r>
      <w:r w:rsidRPr="009B7F6E">
        <w:rPr>
          <w:rFonts w:ascii="Arial" w:hAnsi="Arial" w:cs="Arial"/>
          <w:b/>
          <w:bCs/>
          <w:sz w:val="22"/>
          <w:szCs w:val="22"/>
        </w:rPr>
        <w:t>Patrimon</w:t>
      </w:r>
      <w:r>
        <w:rPr>
          <w:rFonts w:ascii="Arial" w:hAnsi="Arial" w:cs="Arial"/>
          <w:b/>
          <w:bCs/>
          <w:sz w:val="22"/>
          <w:szCs w:val="22"/>
        </w:rPr>
        <w:t xml:space="preserve">io archeologico e restauro beni </w:t>
      </w:r>
      <w:r w:rsidRPr="009B7F6E">
        <w:rPr>
          <w:rFonts w:ascii="Arial" w:hAnsi="Arial" w:cs="Arial"/>
          <w:b/>
          <w:bCs/>
          <w:sz w:val="22"/>
          <w:szCs w:val="22"/>
        </w:rPr>
        <w:t>monumentali</w:t>
      </w:r>
    </w:p>
    <w:p w14:paraId="5D25D8FD" w14:textId="77777777" w:rsidR="007C4F65" w:rsidRDefault="007C4F65" w:rsidP="009B7F6E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P.</w:t>
      </w:r>
      <w:r w:rsidRPr="002A778C">
        <w:rPr>
          <w:rFonts w:ascii="Arial" w:hAnsi="Arial" w:cs="Arial"/>
          <w:b/>
          <w:bCs/>
          <w:sz w:val="22"/>
          <w:szCs w:val="22"/>
        </w:rPr>
        <w:t xml:space="preserve">zza </w:t>
      </w:r>
      <w:r w:rsidR="009B7F6E">
        <w:rPr>
          <w:rFonts w:ascii="Arial" w:hAnsi="Arial" w:cs="Arial"/>
          <w:b/>
          <w:bCs/>
          <w:sz w:val="22"/>
          <w:szCs w:val="22"/>
        </w:rPr>
        <w:t>Roncas</w:t>
      </w:r>
      <w:r>
        <w:rPr>
          <w:rFonts w:ascii="Arial" w:hAnsi="Arial" w:cs="Arial"/>
          <w:b/>
          <w:bCs/>
          <w:sz w:val="22"/>
          <w:szCs w:val="22"/>
        </w:rPr>
        <w:t>, 1</w:t>
      </w:r>
      <w:r w:rsidR="009B7F6E">
        <w:rPr>
          <w:rFonts w:ascii="Arial" w:hAnsi="Arial" w:cs="Arial"/>
          <w:b/>
          <w:bCs/>
          <w:sz w:val="22"/>
          <w:szCs w:val="22"/>
        </w:rPr>
        <w:t>2</w:t>
      </w:r>
    </w:p>
    <w:p w14:paraId="10023802" w14:textId="77777777" w:rsidR="007C4F65" w:rsidRDefault="007C4F65" w:rsidP="00585176">
      <w:pPr>
        <w:autoSpaceDE w:val="0"/>
        <w:autoSpaceDN w:val="0"/>
        <w:adjustRightInd w:val="0"/>
        <w:ind w:left="3969" w:hanging="567"/>
        <w:contextualSpacing/>
        <w:rPr>
          <w:rFonts w:ascii="Arial" w:hAnsi="Arial" w:cs="Arial"/>
          <w:b/>
          <w:bCs/>
          <w:sz w:val="22"/>
          <w:szCs w:val="22"/>
        </w:rPr>
      </w:pPr>
      <w:r w:rsidRPr="002A778C">
        <w:rPr>
          <w:rFonts w:ascii="Arial" w:hAnsi="Arial" w:cs="Arial"/>
          <w:b/>
          <w:bCs/>
          <w:sz w:val="22"/>
          <w:szCs w:val="22"/>
        </w:rPr>
        <w:t>11100 AOSTA (AO)</w:t>
      </w:r>
    </w:p>
    <w:p w14:paraId="402B63E4" w14:textId="77777777" w:rsidR="009E6698" w:rsidRPr="00551827" w:rsidRDefault="007C4F65" w:rsidP="004E0998">
      <w:pPr>
        <w:shd w:val="clear" w:color="auto" w:fill="FFFFFF"/>
        <w:contextualSpacing/>
        <w:rPr>
          <w:rFonts w:ascii="Arial" w:hAnsi="Arial" w:cs="Arial"/>
          <w:noProof/>
          <w:color w:val="212121"/>
          <w:sz w:val="20"/>
          <w:szCs w:val="20"/>
          <w:lang w:val="fr-FR"/>
        </w:rPr>
      </w:pP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7C4F65">
        <w:rPr>
          <w:rFonts w:ascii="Arial" w:hAnsi="Arial" w:cs="Arial"/>
          <w:b/>
          <w:bCs/>
          <w:sz w:val="22"/>
          <w:szCs w:val="22"/>
        </w:rPr>
        <w:tab/>
      </w:r>
      <w:r w:rsidRPr="008B67B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551827">
        <w:rPr>
          <w:rFonts w:ascii="Arial" w:hAnsi="Arial" w:cs="Arial"/>
          <w:b/>
          <w:bCs/>
          <w:sz w:val="20"/>
          <w:szCs w:val="20"/>
          <w:lang w:val="fr-FR"/>
        </w:rPr>
        <w:t xml:space="preserve">PEC: </w:t>
      </w:r>
      <w:r w:rsidRPr="00551827">
        <w:rPr>
          <w:rFonts w:ascii="Arial" w:hAnsi="Arial" w:cs="Arial"/>
          <w:b/>
          <w:bCs/>
          <w:sz w:val="22"/>
          <w:szCs w:val="22"/>
          <w:lang w:val="fr-FR"/>
        </w:rPr>
        <w:t>soprintendenza_beni_culturali@pec.regione.vda.it</w:t>
      </w:r>
    </w:p>
    <w:p w14:paraId="5BA40063" w14:textId="77777777" w:rsidR="007C4F65" w:rsidRPr="00551827" w:rsidRDefault="007C4F65" w:rsidP="008D340A">
      <w:pPr>
        <w:spacing w:after="0"/>
        <w:jc w:val="both"/>
        <w:rPr>
          <w:rFonts w:ascii="Calibri" w:hAnsi="Calibri"/>
          <w:lang w:val="fr-FR"/>
        </w:rPr>
      </w:pPr>
    </w:p>
    <w:p w14:paraId="3DAFB8A5" w14:textId="3E83DD7C" w:rsidR="00585176" w:rsidRDefault="00585176" w:rsidP="008D340A">
      <w:pPr>
        <w:spacing w:after="0"/>
        <w:jc w:val="both"/>
        <w:rPr>
          <w:rFonts w:ascii="Calibri" w:hAnsi="Calibri"/>
          <w:lang w:val="fr-FR"/>
        </w:rPr>
      </w:pPr>
    </w:p>
    <w:p w14:paraId="63D4B2F0" w14:textId="77777777" w:rsidR="009F5E51" w:rsidRPr="00551827" w:rsidRDefault="009F5E51" w:rsidP="008D340A">
      <w:pPr>
        <w:spacing w:after="0"/>
        <w:jc w:val="both"/>
        <w:rPr>
          <w:rFonts w:ascii="Calibri" w:hAnsi="Calibri"/>
          <w:lang w:val="fr-FR"/>
        </w:rPr>
      </w:pPr>
    </w:p>
    <w:p w14:paraId="194B7440" w14:textId="017707B8" w:rsidR="009327C0" w:rsidRDefault="00551827" w:rsidP="009A79D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C648C">
        <w:rPr>
          <w:rFonts w:ascii="Arial" w:hAnsi="Arial" w:cs="Arial"/>
          <w:b/>
          <w:bCs/>
          <w:sz w:val="28"/>
          <w:szCs w:val="28"/>
        </w:rPr>
        <w:t xml:space="preserve">OGGETTO: </w:t>
      </w:r>
      <w:r w:rsidR="00245617">
        <w:rPr>
          <w:rFonts w:ascii="Arial" w:hAnsi="Arial" w:cs="Arial"/>
          <w:b/>
          <w:bCs/>
          <w:sz w:val="28"/>
          <w:szCs w:val="28"/>
        </w:rPr>
        <w:t>Richiesta di</w:t>
      </w:r>
      <w:r w:rsidR="00671CB2" w:rsidRPr="004C648C">
        <w:rPr>
          <w:rFonts w:ascii="Arial" w:hAnsi="Arial" w:cs="Arial"/>
          <w:b/>
          <w:bCs/>
          <w:sz w:val="28"/>
          <w:szCs w:val="28"/>
        </w:rPr>
        <w:t xml:space="preserve"> esenzione </w:t>
      </w:r>
      <w:r w:rsidR="00245617">
        <w:rPr>
          <w:rFonts w:ascii="Arial" w:hAnsi="Arial" w:cs="Arial"/>
          <w:b/>
          <w:bCs/>
          <w:sz w:val="28"/>
          <w:szCs w:val="28"/>
        </w:rPr>
        <w:t xml:space="preserve">dalla procedura </w:t>
      </w:r>
      <w:r w:rsidR="00671CB2" w:rsidRPr="004C648C">
        <w:rPr>
          <w:rFonts w:ascii="Arial" w:hAnsi="Arial" w:cs="Arial"/>
          <w:b/>
          <w:bCs/>
          <w:sz w:val="28"/>
          <w:szCs w:val="28"/>
        </w:rPr>
        <w:t xml:space="preserve">di verifica preventiva dell'interesse archeologico </w:t>
      </w:r>
      <w:r w:rsidR="00245617" w:rsidRPr="00EB511E">
        <w:rPr>
          <w:rFonts w:ascii="Arial" w:hAnsi="Arial" w:cs="Arial"/>
          <w:i/>
          <w:iCs/>
          <w:sz w:val="20"/>
          <w:szCs w:val="20"/>
        </w:rPr>
        <w:t>(</w:t>
      </w:r>
      <w:r w:rsidR="00245617" w:rsidRPr="00BE0E47">
        <w:rPr>
          <w:rFonts w:ascii="Arial" w:hAnsi="Arial" w:cs="Arial"/>
          <w:i/>
          <w:iCs/>
          <w:sz w:val="20"/>
          <w:szCs w:val="20"/>
        </w:rPr>
        <w:t>ai sensi dell’art. 41 c. 4 (All. I.8) del D. lgs. 36/2023, codice dei contratti pubblici).</w:t>
      </w:r>
    </w:p>
    <w:p w14:paraId="76D13851" w14:textId="77777777" w:rsidR="009F5E51" w:rsidRPr="004C648C" w:rsidRDefault="009F5E51" w:rsidP="009A79D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EB77AB6" w14:textId="77777777" w:rsidR="009327C0" w:rsidRDefault="009327C0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b/>
          <w:bCs/>
          <w:szCs w:val="22"/>
        </w:rPr>
      </w:pPr>
    </w:p>
    <w:p w14:paraId="6D5F5797" w14:textId="77777777" w:rsidR="004C648C" w:rsidRDefault="004C648C" w:rsidP="004C648C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Il/la sottoscritto/a _________________________________________________________________</w:t>
      </w:r>
    </w:p>
    <w:p w14:paraId="7DB02B6C" w14:textId="77777777" w:rsidR="004C648C" w:rsidRDefault="004C648C" w:rsidP="004C648C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nato/a a ______________________________________ (_____) il __________________________</w:t>
      </w:r>
    </w:p>
    <w:p w14:paraId="6A7EB9E7" w14:textId="77777777" w:rsidR="004C648C" w:rsidRDefault="004C648C" w:rsidP="004C648C">
      <w:pPr>
        <w:autoSpaceDE w:val="0"/>
        <w:autoSpaceDN w:val="0"/>
        <w:adjustRightInd w:val="0"/>
        <w:spacing w:line="360" w:lineRule="auto"/>
        <w:contextualSpacing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residente a ________________________________________________________________ (_____)</w:t>
      </w:r>
    </w:p>
    <w:p w14:paraId="1AAED3DF" w14:textId="77777777" w:rsidR="004C648C" w:rsidRPr="0084319F" w:rsidRDefault="004C648C" w:rsidP="004C64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>in ____________________________________________________________________ n. _______</w:t>
      </w:r>
    </w:p>
    <w:p w14:paraId="4002DCA4" w14:textId="77777777" w:rsidR="004C648C" w:rsidRDefault="004C648C" w:rsidP="004C64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</w:t>
      </w:r>
      <w:r w:rsidRPr="00072E9D">
        <w:rPr>
          <w:rFonts w:ascii="Times-Roman" w:hAnsi="Times-Roman" w:cs="Times-Roman"/>
        </w:rPr>
        <w:t>ecapito telefonico</w:t>
      </w:r>
      <w:r>
        <w:rPr>
          <w:rFonts w:ascii="Times-Roman" w:hAnsi="Times-Roman" w:cs="Times-Roman"/>
        </w:rPr>
        <w:t>__________________ indirizzo mail___________________________________</w:t>
      </w:r>
    </w:p>
    <w:p w14:paraId="48D7561F" w14:textId="5287ACE6" w:rsidR="004C648C" w:rsidRDefault="004C648C" w:rsidP="004C64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indirizzo PEC____________________________________________________________________</w:t>
      </w:r>
    </w:p>
    <w:p w14:paraId="3F378139" w14:textId="1C142BF5" w:rsidR="007C4F65" w:rsidRPr="00B57915" w:rsidRDefault="004C648C" w:rsidP="004C64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documento di riconoscimento________________________________________</w:t>
      </w:r>
      <w:r w:rsidR="007C4F65">
        <w:rPr>
          <w:rFonts w:ascii="Times-Roman" w:hAnsi="Times-Roman" w:cs="Times-Roman"/>
        </w:rPr>
        <w:t>(allegare copia), rilasciato da  ______________________________</w:t>
      </w:r>
      <w:r>
        <w:rPr>
          <w:rFonts w:ascii="Times-Roman" w:hAnsi="Times-Roman" w:cs="Times-Roman"/>
        </w:rPr>
        <w:t>_______________________________________</w:t>
      </w:r>
      <w:r w:rsidR="007C4F65">
        <w:rPr>
          <w:rFonts w:ascii="Times-Roman" w:hAnsi="Times-Roman" w:cs="Times-Roman"/>
        </w:rPr>
        <w:t>, in qualità di _______________________________,</w:t>
      </w:r>
      <w:r>
        <w:rPr>
          <w:rFonts w:ascii="Times-Roman" w:hAnsi="Times-Roman" w:cs="Times-Roman"/>
        </w:rPr>
        <w:t xml:space="preserve"> </w:t>
      </w:r>
      <w:r w:rsidR="007C4F65">
        <w:rPr>
          <w:rFonts w:ascii="Times-Roman" w:hAnsi="Times-Roman" w:cs="Times-Roman"/>
        </w:rPr>
        <w:t>della Stazione Appaltante dei lavori di</w:t>
      </w:r>
      <w:r>
        <w:rPr>
          <w:rFonts w:ascii="Times-Roman" w:hAnsi="Times-Roman" w:cs="Times-Roman"/>
        </w:rPr>
        <w:t xml:space="preserve"> </w:t>
      </w:r>
      <w:r w:rsidR="007C4F65">
        <w:rPr>
          <w:rFonts w:ascii="Times-Roman" w:hAnsi="Times-Roman" w:cs="Times-Roman"/>
        </w:rPr>
        <w:t>______________________________________________________________________</w:t>
      </w:r>
      <w:r>
        <w:rPr>
          <w:rFonts w:ascii="Times-Roman" w:hAnsi="Times-Roman" w:cs="Times-Roman"/>
        </w:rPr>
        <w:t>________</w:t>
      </w:r>
      <w:r w:rsidR="007C4F65">
        <w:rPr>
          <w:rFonts w:ascii="Times-Roman" w:hAnsi="Times-Roman" w:cs="Times-Roman"/>
        </w:rPr>
        <w:t>__</w:t>
      </w:r>
    </w:p>
    <w:p w14:paraId="37661D9D" w14:textId="77777777" w:rsidR="009F5E51" w:rsidRPr="009327C0" w:rsidRDefault="009F5E51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szCs w:val="28"/>
        </w:rPr>
      </w:pPr>
    </w:p>
    <w:p w14:paraId="7B624016" w14:textId="77777777" w:rsidR="00361AB6" w:rsidRDefault="00361AB6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  <w:r w:rsidRPr="00FC37AB">
        <w:rPr>
          <w:rFonts w:ascii="Times-Roman" w:hAnsi="Times-Roman" w:cs="Times-Roman"/>
          <w:b/>
        </w:rPr>
        <w:t>TRASMETTE</w:t>
      </w:r>
    </w:p>
    <w:p w14:paraId="034191D1" w14:textId="638AF017" w:rsidR="004E0998" w:rsidRDefault="004E0998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64299D50" w14:textId="77777777" w:rsidR="009F5E51" w:rsidRPr="00FC37AB" w:rsidRDefault="009F5E51" w:rsidP="004E0998">
      <w:pPr>
        <w:spacing w:after="0"/>
        <w:contextualSpacing/>
        <w:jc w:val="center"/>
        <w:rPr>
          <w:rFonts w:ascii="Times-Roman" w:hAnsi="Times-Roman" w:cs="Times-Roman"/>
          <w:b/>
        </w:rPr>
      </w:pPr>
    </w:p>
    <w:p w14:paraId="0583C24A" w14:textId="12A56728" w:rsidR="009E3DEC" w:rsidRPr="00BE0E47" w:rsidRDefault="009E6698" w:rsidP="004E0998">
      <w:pPr>
        <w:spacing w:after="0"/>
        <w:contextualSpacing/>
        <w:jc w:val="both"/>
        <w:rPr>
          <w:rFonts w:ascii="Times-Roman" w:hAnsi="Times-Roman" w:cs="Times-Roman"/>
        </w:rPr>
      </w:pPr>
      <w:r w:rsidRPr="00BE0E47">
        <w:rPr>
          <w:rFonts w:ascii="Times-Roman" w:hAnsi="Times-Roman" w:cs="Times-Roman"/>
        </w:rPr>
        <w:t>a codesta Soprintendenza</w:t>
      </w:r>
      <w:r w:rsidR="00245617" w:rsidRPr="00BE0E47">
        <w:rPr>
          <w:rFonts w:ascii="Times-Roman" w:hAnsi="Times-Roman" w:cs="Times-Roman"/>
        </w:rPr>
        <w:t xml:space="preserve"> </w:t>
      </w:r>
      <w:r w:rsidR="00675061" w:rsidRPr="00BE0E47">
        <w:rPr>
          <w:rFonts w:ascii="Times-Roman" w:hAnsi="Times-Roman" w:cs="Times-Roman"/>
        </w:rPr>
        <w:t>copia</w:t>
      </w:r>
      <w:r w:rsidRPr="00BE0E47">
        <w:rPr>
          <w:rFonts w:ascii="Times-Roman" w:hAnsi="Times-Roman" w:cs="Times-Roman"/>
        </w:rPr>
        <w:t>/stralcio</w:t>
      </w:r>
      <w:r w:rsidR="00675061" w:rsidRPr="00BE0E47">
        <w:rPr>
          <w:rFonts w:ascii="Times-Roman" w:hAnsi="Times-Roman" w:cs="Times-Roman"/>
        </w:rPr>
        <w:t xml:space="preserve"> del </w:t>
      </w:r>
      <w:r w:rsidR="00130D28" w:rsidRPr="00BE0E47">
        <w:rPr>
          <w:rFonts w:ascii="Times-Roman" w:hAnsi="Times-Roman" w:cs="Times-Roman"/>
        </w:rPr>
        <w:t xml:space="preserve">relativo </w:t>
      </w:r>
      <w:r w:rsidR="00675061" w:rsidRPr="00BE0E47">
        <w:rPr>
          <w:rFonts w:ascii="Times-Roman" w:hAnsi="Times-Roman" w:cs="Times-Roman"/>
        </w:rPr>
        <w:t xml:space="preserve">progetto </w:t>
      </w:r>
      <w:r w:rsidR="00130D28" w:rsidRPr="00BE0E47">
        <w:rPr>
          <w:rFonts w:ascii="Times-Roman" w:hAnsi="Times-Roman" w:cs="Times-Roman"/>
        </w:rPr>
        <w:t>di fattibilità</w:t>
      </w:r>
      <w:r w:rsidR="00245617" w:rsidRPr="00BE0E47">
        <w:rPr>
          <w:rFonts w:ascii="Times-Roman" w:hAnsi="Times-Roman" w:cs="Times-Roman"/>
        </w:rPr>
        <w:t xml:space="preserve"> interessante i lavori da svolgersi nel Comune di _______________________, fraz./loc. ____________________________,</w:t>
      </w:r>
    </w:p>
    <w:p w14:paraId="76F6E6F0" w14:textId="6D4E4BED" w:rsidR="00245617" w:rsidRDefault="00245617" w:rsidP="004E0998">
      <w:pPr>
        <w:spacing w:after="0"/>
        <w:contextualSpacing/>
        <w:jc w:val="both"/>
        <w:rPr>
          <w:rFonts w:ascii="Times-Roman" w:hAnsi="Times-Roman" w:cs="Times-Roman"/>
        </w:rPr>
      </w:pPr>
      <w:r w:rsidRPr="00BE0E47">
        <w:rPr>
          <w:rFonts w:ascii="Times-Roman" w:hAnsi="Times-Roman" w:cs="Times-Roman"/>
        </w:rPr>
        <w:t>accompagnato da nota, a firma del progettista dell’opera, contenente le motivazioni sulla cui base si propone l’esclusione</w:t>
      </w:r>
    </w:p>
    <w:p w14:paraId="08968D67" w14:textId="77777777" w:rsidR="009F5E51" w:rsidRPr="009A7AF8" w:rsidRDefault="009F5E51" w:rsidP="009A7AF8">
      <w:pPr>
        <w:spacing w:after="0" w:line="360" w:lineRule="auto"/>
        <w:jc w:val="both"/>
        <w:rPr>
          <w:rFonts w:ascii="Times-Roman" w:hAnsi="Times-Roman" w:cs="Times-Roman"/>
        </w:rPr>
      </w:pPr>
    </w:p>
    <w:p w14:paraId="3EDF2C0D" w14:textId="41AFCF2C" w:rsidR="009A7AF8" w:rsidRPr="009A7AF8" w:rsidRDefault="00245617" w:rsidP="009A7AF8">
      <w:pPr>
        <w:spacing w:after="0" w:line="360" w:lineRule="auto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E </w:t>
      </w:r>
      <w:r w:rsidR="009A7AF8" w:rsidRPr="009A7AF8">
        <w:rPr>
          <w:rFonts w:ascii="Times-Roman" w:hAnsi="Times-Roman" w:cs="Times-Roman"/>
        </w:rPr>
        <w:t>CHIEDE</w:t>
      </w:r>
    </w:p>
    <w:p w14:paraId="62F21E4D" w14:textId="0635DFDE" w:rsidR="007C4F65" w:rsidRPr="009F5E51" w:rsidRDefault="009A7AF8" w:rsidP="009F5E51">
      <w:pPr>
        <w:spacing w:after="0"/>
        <w:contextualSpacing/>
        <w:jc w:val="both"/>
        <w:rPr>
          <w:rFonts w:ascii="Times-Roman" w:hAnsi="Times-Roman" w:cs="Times-Roman"/>
        </w:rPr>
      </w:pPr>
      <w:r w:rsidRPr="009A7AF8">
        <w:rPr>
          <w:rFonts w:ascii="Times-Roman" w:hAnsi="Times-Roman" w:cs="Times-Roman"/>
        </w:rPr>
        <w:t xml:space="preserve">se, sulla base degli elementi trasmessi e delle ulteriori informazioni in proprio possesso, codesta Soprintendenza ravvisi </w:t>
      </w:r>
      <w:r w:rsidR="00245617" w:rsidRPr="00BE0E47">
        <w:rPr>
          <w:rFonts w:ascii="Times-Roman" w:hAnsi="Times-Roman" w:cs="Times-Roman"/>
        </w:rPr>
        <w:t>ancora</w:t>
      </w:r>
      <w:r w:rsidR="00245617">
        <w:rPr>
          <w:rFonts w:ascii="Times-Roman" w:hAnsi="Times-Roman" w:cs="Times-Roman"/>
        </w:rPr>
        <w:t xml:space="preserve"> </w:t>
      </w:r>
      <w:r w:rsidRPr="009A7AF8">
        <w:rPr>
          <w:rFonts w:ascii="Times-Roman" w:hAnsi="Times-Roman" w:cs="Times-Roman"/>
        </w:rPr>
        <w:t xml:space="preserve">l'esistenza di un interesse archeologico nelle aree interessate dai lavori in progetto e di conseguenza l’opportunità di avviare la procedura prevista </w:t>
      </w:r>
      <w:r w:rsidR="009605B1" w:rsidRPr="009605B1">
        <w:rPr>
          <w:rFonts w:ascii="Times-Roman" w:hAnsi="Times-Roman" w:cs="Times-Roman"/>
        </w:rPr>
        <w:t>dell’art. 41 c. 4 (All. I.8) del D. lgs. 36/2023</w:t>
      </w:r>
      <w:r w:rsidRPr="009A7AF8">
        <w:rPr>
          <w:rFonts w:ascii="Times-Roman" w:hAnsi="Times-Roman" w:cs="Times-Roman"/>
        </w:rPr>
        <w:t>.</w:t>
      </w:r>
    </w:p>
    <w:p w14:paraId="7D81557F" w14:textId="77777777" w:rsidR="007C4F65" w:rsidRDefault="007C4F65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14:paraId="65B9EE0F" w14:textId="0AFB0564" w:rsidR="007C4F65" w:rsidRDefault="008B67BE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>Data</w:t>
      </w:r>
      <w:r w:rsidR="007C4F65">
        <w:rPr>
          <w:rFonts w:ascii="Times-Roman" w:hAnsi="Times-Roman" w:cs="Times-Roman"/>
        </w:rPr>
        <w:t xml:space="preserve"> ________________</w:t>
      </w:r>
      <w:r w:rsidR="007C4F65">
        <w:rPr>
          <w:rFonts w:ascii="Arial" w:hAnsi="Arial" w:cs="Arial"/>
          <w:sz w:val="20"/>
          <w:szCs w:val="20"/>
        </w:rPr>
        <w:tab/>
      </w:r>
      <w:r w:rsidR="007C4F65"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0B447C">
        <w:rPr>
          <w:rFonts w:ascii="Arial" w:hAnsi="Arial" w:cs="Arial"/>
          <w:sz w:val="20"/>
          <w:szCs w:val="20"/>
        </w:rPr>
        <w:t xml:space="preserve">           </w:t>
      </w:r>
      <w:r w:rsidR="008F4A71">
        <w:rPr>
          <w:rFonts w:ascii="Arial" w:hAnsi="Arial" w:cs="Arial"/>
          <w:sz w:val="20"/>
          <w:szCs w:val="20"/>
        </w:rPr>
        <w:t xml:space="preserve">                           </w:t>
      </w:r>
      <w:r w:rsidR="007C4F65">
        <w:rPr>
          <w:rFonts w:ascii="Arial" w:hAnsi="Arial" w:cs="Arial"/>
          <w:sz w:val="20"/>
          <w:szCs w:val="20"/>
        </w:rPr>
        <w:t xml:space="preserve">Firma  </w:t>
      </w:r>
    </w:p>
    <w:p w14:paraId="28EE9848" w14:textId="77777777" w:rsidR="008F4A71" w:rsidRDefault="008F4A71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14:paraId="6454CC09" w14:textId="77777777" w:rsidR="007C4F65" w:rsidRPr="0084319F" w:rsidRDefault="007C4F65" w:rsidP="004E09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_____________________________</w:t>
      </w:r>
    </w:p>
    <w:p w14:paraId="4648001F" w14:textId="042D7571" w:rsidR="009F5E51" w:rsidRPr="00D64106" w:rsidRDefault="009F5E51" w:rsidP="00D64106">
      <w:pPr>
        <w:spacing w:line="480" w:lineRule="auto"/>
        <w:ind w:left="4248"/>
        <w:jc w:val="center"/>
        <w:rPr>
          <w:rFonts w:ascii="Arial" w:hAnsi="Arial" w:cs="Arial"/>
          <w:sz w:val="20"/>
          <w:szCs w:val="20"/>
        </w:rPr>
      </w:pPr>
    </w:p>
    <w:p w14:paraId="1AAF1F4A" w14:textId="77777777" w:rsidR="005B4795" w:rsidRPr="00AC1F0C" w:rsidRDefault="005B4795" w:rsidP="005B4795">
      <w:pPr>
        <w:autoSpaceDE w:val="0"/>
        <w:autoSpaceDN w:val="0"/>
        <w:adjustRightInd w:val="0"/>
        <w:contextualSpacing/>
        <w:jc w:val="both"/>
        <w:rPr>
          <w:rFonts w:ascii="Times-Italic" w:hAnsi="Times-Italic" w:cs="Times-Italic"/>
          <w:i/>
          <w:iCs/>
          <w:sz w:val="20"/>
          <w:szCs w:val="20"/>
        </w:rPr>
      </w:pPr>
      <w:r w:rsidRPr="00653100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INFORMATIVA AI SENSI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DEGLI 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>ART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>. 13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32C2">
        <w:rPr>
          <w:rFonts w:ascii="Arial" w:hAnsi="Arial" w:cs="Arial"/>
          <w:b/>
          <w:bCs/>
          <w:color w:val="000000"/>
          <w:sz w:val="18"/>
          <w:szCs w:val="18"/>
        </w:rPr>
        <w:t>e 14</w:t>
      </w:r>
      <w:r w:rsidRPr="00653100">
        <w:rPr>
          <w:rFonts w:ascii="Arial" w:hAnsi="Arial" w:cs="Arial"/>
          <w:b/>
          <w:bCs/>
          <w:color w:val="000000"/>
          <w:sz w:val="18"/>
          <w:szCs w:val="18"/>
        </w:rPr>
        <w:t xml:space="preserve"> DEL REGOLAMENTO UE 2016/679</w:t>
      </w:r>
    </w:p>
    <w:p w14:paraId="4B500C3C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58F23608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Ai sensi dell’art. 13 del Regolamento UE 2016/679 (Regolamento generale sulla protezione dei dati), si forniscono le seguenti informazioni sul trattamento dei dati personali effettuati dallo stesso.</w:t>
      </w:r>
    </w:p>
    <w:p w14:paraId="5F0FC1BF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7A88AB5A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TITOLARE DEL TRATTAMENTO DEI DATI E DATI DI CONTATTO</w:t>
      </w:r>
    </w:p>
    <w:p w14:paraId="68229C45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Il titolare del trattamento dei dati è la Regione Autonoma Valle d'Aosta/Vallée d’Aoste, in persona del legale rappresentante pro tempore, con sede in Piazza Deffeyes, 1 – Aosta, contattabile all’indirizzo pec: segretario_generale@pec.regione.vda.it. In tale veste essa è responsabile di garantire l’applicazione delle misure organizzative e tecniche necessarie, adeguate alla protezione dei dati.</w:t>
      </w:r>
    </w:p>
    <w:p w14:paraId="12D1F795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1C13D3EA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DELEGATO AL TRATTAMENTO</w:t>
      </w:r>
    </w:p>
    <w:p w14:paraId="3FB5881B" w14:textId="242C12D7" w:rsidR="005B4795" w:rsidRPr="00DE42A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In virtù della deliberazione della Giunta regionale n. 992/2024, delegat</w:t>
      </w:r>
      <w:r>
        <w:rPr>
          <w:rFonts w:ascii="Arial" w:hAnsi="Arial" w:cs="Arial"/>
          <w:color w:val="000000"/>
          <w:sz w:val="18"/>
          <w:szCs w:val="18"/>
        </w:rPr>
        <w:t>o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al trattamento dei dati personali, </w:t>
      </w:r>
      <w:r>
        <w:rPr>
          <w:rFonts w:ascii="Arial" w:hAnsi="Arial" w:cs="Arial"/>
          <w:color w:val="000000"/>
          <w:sz w:val="18"/>
          <w:szCs w:val="18"/>
        </w:rPr>
        <w:t xml:space="preserve">è il dirigente della Struttura </w:t>
      </w:r>
      <w:r w:rsidR="00A739AC"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atrimonio archeologico e restauro beni monumentali c</w:t>
      </w:r>
      <w:r w:rsidRPr="00653100">
        <w:rPr>
          <w:rFonts w:ascii="Arial" w:hAnsi="Arial" w:cs="Arial"/>
          <w:color w:val="000000"/>
          <w:sz w:val="18"/>
          <w:szCs w:val="18"/>
        </w:rPr>
        <w:t>ontattabil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DE42A2">
        <w:rPr>
          <w:rFonts w:ascii="Arial" w:hAnsi="Arial" w:cs="Arial"/>
          <w:color w:val="000000"/>
          <w:sz w:val="18"/>
          <w:szCs w:val="18"/>
        </w:rPr>
        <w:t xml:space="preserve">al seguente indirizzo: Regione autonoma Valle d’Aosta/Vallée d’Aoste, </w:t>
      </w:r>
      <w:r w:rsidR="00A739A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truttura patrimonio archeologico e restauro beni monumentali</w:t>
      </w:r>
      <w:r w:rsidRPr="00DE42A2">
        <w:rPr>
          <w:rFonts w:ascii="Arial" w:hAnsi="Arial" w:cs="Arial"/>
          <w:color w:val="000000"/>
          <w:sz w:val="18"/>
          <w:szCs w:val="18"/>
        </w:rPr>
        <w:t xml:space="preserve">, Piazza Roncas, 12, 11100 Aosta, indirizzo pec </w:t>
      </w:r>
      <w:hyperlink r:id="rId7" w:history="1">
        <w:r w:rsidRPr="00DE42A2">
          <w:rPr>
            <w:rFonts w:ascii="Arial" w:hAnsi="Arial" w:cs="Arial"/>
            <w:color w:val="000000"/>
            <w:sz w:val="18"/>
            <w:szCs w:val="18"/>
          </w:rPr>
          <w:t>soprintendenza_beni_culturali@pec.regione.vda.it</w:t>
        </w:r>
      </w:hyperlink>
      <w:r w:rsidRPr="00DE42A2">
        <w:rPr>
          <w:rFonts w:ascii="Arial" w:hAnsi="Arial" w:cs="Arial"/>
          <w:color w:val="000000"/>
          <w:sz w:val="18"/>
          <w:szCs w:val="18"/>
        </w:rPr>
        <w:t>.</w:t>
      </w:r>
    </w:p>
    <w:p w14:paraId="32335451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76367F77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DATI DI CONTATTO DEL RESPONSABILE DELLA PROTEZIONE DEI DATI</w:t>
      </w:r>
    </w:p>
    <w:p w14:paraId="23C4E27B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Il responsabile della protezione dei dati (DPO) della Regione Autonoma Valle d'Aosta/Vallée d’Aoste, incaricato di garantire il rispetto delle norme per la tutela della privacy, è raggiungibile ai seguenti indirizzi PEC: privacy@pec.regione.vda.it (per i titolari di una casella di posta elettronica certificata) o PEI: privacy@regione.vda.it con una comunicazione avente la seguente intestazione “all’attenzione del DPO della Regione Autonoma Valle d'Aosta/Vallée d’Aoste”.</w:t>
      </w:r>
    </w:p>
    <w:p w14:paraId="5331520A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26251CCE" w14:textId="77777777" w:rsidR="005B4795" w:rsidRPr="00DF4EEF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DF4EEF">
        <w:rPr>
          <w:rFonts w:ascii="Arial" w:hAnsi="Arial" w:cs="Arial"/>
          <w:color w:val="000000"/>
          <w:sz w:val="18"/>
          <w:szCs w:val="18"/>
        </w:rPr>
        <w:t>FINALITÀ DEL TRATTAMENTO</w:t>
      </w:r>
    </w:p>
    <w:p w14:paraId="78CED623" w14:textId="2A7C1B2B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 xml:space="preserve">I dati personali raccolti sono trattati, ai sensi dell’art. 6, comma 1, lettera e), del Regolamento (UE) 2016/679 (esecuzione di un compito di interesse pubblico o connesso all'esercizio di pubblici poteri di cui è investito il titolare del trattamento), per </w:t>
      </w:r>
      <w:r>
        <w:rPr>
          <w:rFonts w:ascii="Arial" w:hAnsi="Arial" w:cs="Arial"/>
          <w:color w:val="000000"/>
          <w:sz w:val="18"/>
          <w:szCs w:val="18"/>
        </w:rPr>
        <w:t xml:space="preserve">l’istruttoria inerente all’esenzione della </w:t>
      </w:r>
      <w:r w:rsidRPr="00DE42A2">
        <w:rPr>
          <w:rFonts w:ascii="Arial" w:hAnsi="Arial" w:cs="Arial"/>
          <w:color w:val="000000"/>
          <w:sz w:val="18"/>
          <w:szCs w:val="18"/>
        </w:rPr>
        <w:t>verifica preventiva dell’interesse archeologico</w:t>
      </w:r>
      <w:r>
        <w:rPr>
          <w:rFonts w:ascii="Arial" w:hAnsi="Arial" w:cs="Arial"/>
          <w:color w:val="000000"/>
          <w:sz w:val="18"/>
          <w:szCs w:val="18"/>
        </w:rPr>
        <w:t xml:space="preserve"> di cui </w:t>
      </w:r>
      <w:r w:rsidRPr="005B4795">
        <w:rPr>
          <w:rFonts w:ascii="Arial" w:hAnsi="Arial" w:cs="Arial"/>
          <w:color w:val="000000"/>
          <w:sz w:val="18"/>
          <w:szCs w:val="18"/>
        </w:rPr>
        <w:t>all’</w:t>
      </w:r>
      <w:r w:rsidRPr="005B4795">
        <w:rPr>
          <w:rFonts w:ascii="Arial" w:hAnsi="Arial" w:cs="Arial"/>
          <w:color w:val="000000"/>
          <w:sz w:val="18"/>
          <w:szCs w:val="18"/>
        </w:rPr>
        <w:t>art. 41 c. 4 (All. I.8) del D. lgs. 36/2023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1F9EB9C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5BD092EA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CATEGORIE DI DATI TRATTATI E MODALITÀ DI TRATTAMENTO</w:t>
      </w:r>
    </w:p>
    <w:p w14:paraId="6BA113A4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 dati personali trattati rientrano della categoria dei dati cd. “comuni”, ossia dati anagrafici e di contatto. I dati personali oggetto di trattamento vengono trattati in modo lecito e secondo correttezza per le finalità predette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D7B655A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Il conferimento dei dati è obbligatorio e il mancato conferimento dei dati comporta l’impossibilità per l’interessato di inoltrare la richiesta.</w:t>
      </w:r>
    </w:p>
    <w:p w14:paraId="21EC0164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 xml:space="preserve">I dati possono essere trattati, in forma elettronica e/o cartacea, con modalità informatiche e manuali dal </w:t>
      </w:r>
      <w:r w:rsidRPr="004532C2">
        <w:rPr>
          <w:rFonts w:ascii="Arial" w:hAnsi="Arial" w:cs="Arial"/>
          <w:sz w:val="18"/>
          <w:szCs w:val="18"/>
        </w:rPr>
        <w:t>personale, previamente autorizzato, delle strutture organizzative del Dipartimento per i beni e le attività culturali limitatamente agli ambiti di propria</w:t>
      </w:r>
      <w:r>
        <w:rPr>
          <w:rFonts w:ascii="Arial" w:hAnsi="Arial" w:cs="Arial"/>
          <w:sz w:val="18"/>
          <w:szCs w:val="18"/>
        </w:rPr>
        <w:t xml:space="preserve"> competenza</w:t>
      </w:r>
      <w:r w:rsidRPr="004532C2">
        <w:rPr>
          <w:rFonts w:ascii="Arial" w:hAnsi="Arial" w:cs="Arial"/>
          <w:color w:val="000000"/>
          <w:sz w:val="18"/>
          <w:szCs w:val="18"/>
        </w:rPr>
        <w:t>. I dati potranno essere altresì trattati dal personale di altri uffici dell’Amministrazione regionale, per il perseguimento della finalità del trattamento.</w:t>
      </w:r>
    </w:p>
    <w:p w14:paraId="75FE2F0B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32C2">
        <w:rPr>
          <w:rFonts w:ascii="Arial" w:hAnsi="Arial" w:cs="Arial"/>
          <w:color w:val="000000"/>
          <w:sz w:val="18"/>
          <w:szCs w:val="18"/>
        </w:rPr>
        <w:t>I dati personali sono protetti da adeguate misure tecniche ed organizzative di sicurezza, in conformità a quanto previsto dall’art. 32, GDPR, individuate dal Titolare. Non viene eseguita profilazione.</w:t>
      </w:r>
    </w:p>
    <w:p w14:paraId="335FB168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7925B8B9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COMUNICAZIONE E DIFFUSIONE DEI DATI</w:t>
      </w:r>
    </w:p>
    <w:p w14:paraId="372C7829" w14:textId="77777777" w:rsidR="005B4795" w:rsidRPr="0019313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potranno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essere comunicati ad altri soggetti terzi ai quali la comunicazione sia obbligatoria per legge.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93132">
        <w:rPr>
          <w:rFonts w:ascii="Arial" w:hAnsi="Arial" w:cs="Arial"/>
          <w:color w:val="000000"/>
          <w:sz w:val="18"/>
          <w:szCs w:val="18"/>
        </w:rPr>
        <w:t>È</w:t>
      </w:r>
      <w:r>
        <w:rPr>
          <w:rFonts w:ascii="Arial" w:hAnsi="Arial" w:cs="Arial"/>
          <w:color w:val="000000"/>
          <w:sz w:val="18"/>
          <w:szCs w:val="18"/>
        </w:rPr>
        <w:t>’</w:t>
      </w:r>
      <w:r w:rsidRPr="00193132">
        <w:rPr>
          <w:rFonts w:ascii="Arial" w:hAnsi="Arial" w:cs="Arial"/>
          <w:color w:val="000000"/>
          <w:sz w:val="18"/>
          <w:szCs w:val="18"/>
        </w:rPr>
        <w:t xml:space="preserve"> in ogni caso fatta salva la comunicazione dei dati richiesti, in conformità alla legge, da Forze di Polizia, dall’Autorità Giudiziaria, da organismi di informazione e sicurezza o da altri soggetti pubblici ai sensi della normativa vigente.</w:t>
      </w:r>
    </w:p>
    <w:p w14:paraId="400A868D" w14:textId="77777777" w:rsidR="005B4795" w:rsidRPr="0019313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193132">
        <w:rPr>
          <w:rFonts w:ascii="Arial" w:hAnsi="Arial" w:cs="Arial"/>
          <w:color w:val="000000"/>
          <w:sz w:val="18"/>
          <w:szCs w:val="18"/>
        </w:rPr>
        <w:t>I dati personali saranno diffusi soltanto se previsto dalla normativa vigente.</w:t>
      </w:r>
    </w:p>
    <w:p w14:paraId="6ED897E7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6485A1B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PERIODO DI CONSERVAZIONE DEI DATI</w:t>
      </w:r>
    </w:p>
    <w:p w14:paraId="20B5618D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I dati saranno conservati per il tempo strettamente ne</w:t>
      </w:r>
      <w:r>
        <w:rPr>
          <w:rFonts w:ascii="Arial" w:hAnsi="Arial" w:cs="Arial"/>
          <w:color w:val="000000"/>
          <w:sz w:val="18"/>
          <w:szCs w:val="18"/>
        </w:rPr>
        <w:t>cessario al perseguimento della</w:t>
      </w:r>
      <w:r w:rsidRPr="00653100">
        <w:rPr>
          <w:rFonts w:ascii="Arial" w:hAnsi="Arial" w:cs="Arial"/>
          <w:color w:val="000000"/>
          <w:sz w:val="18"/>
          <w:szCs w:val="18"/>
        </w:rPr>
        <w:t xml:space="preserve">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96C2A59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75A18726" w14:textId="77777777" w:rsidR="005B4795" w:rsidRPr="00653100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53100">
        <w:rPr>
          <w:rFonts w:ascii="Arial" w:hAnsi="Arial" w:cs="Arial"/>
          <w:color w:val="000000"/>
          <w:sz w:val="18"/>
          <w:szCs w:val="18"/>
        </w:rPr>
        <w:t>DIRITTI DELL’INTERESSATO</w:t>
      </w:r>
    </w:p>
    <w:p w14:paraId="50CAAF72" w14:textId="77777777" w:rsidR="005B4795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>In ogni momento Lei, in qualità di interessato, rivolgendosi al Titolare del trattamento, può esercitare i Suoi diritti, di volta in volta applicabili, così come previsto dagli articoli 15 e seguenti del GDPR, e in particolare</w:t>
      </w:r>
      <w:r>
        <w:rPr>
          <w:rFonts w:ascii="Arial" w:hAnsi="Arial" w:cs="Arial"/>
          <w:color w:val="000000"/>
          <w:sz w:val="18"/>
          <w:szCs w:val="18"/>
        </w:rPr>
        <w:t xml:space="preserve">: la </w:t>
      </w:r>
      <w:r w:rsidRPr="00072A63">
        <w:rPr>
          <w:rFonts w:ascii="Arial" w:hAnsi="Arial" w:cs="Arial"/>
          <w:color w:val="000000"/>
          <w:sz w:val="18"/>
          <w:szCs w:val="18"/>
        </w:rPr>
        <w:t>revoca del consenso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di accesso ai dati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di rettifica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cancellazione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limitazione del trattamento</w:t>
      </w:r>
      <w:r>
        <w:rPr>
          <w:rFonts w:ascii="Arial" w:hAnsi="Arial" w:cs="Arial"/>
          <w:color w:val="000000"/>
          <w:sz w:val="18"/>
          <w:szCs w:val="18"/>
        </w:rPr>
        <w:t>, il d</w:t>
      </w:r>
      <w:r w:rsidRPr="00072A63">
        <w:rPr>
          <w:rFonts w:ascii="Arial" w:hAnsi="Arial" w:cs="Arial"/>
          <w:color w:val="000000"/>
          <w:sz w:val="18"/>
          <w:szCs w:val="18"/>
        </w:rPr>
        <w:t>iritto alla portabilità</w:t>
      </w:r>
      <w:r>
        <w:rPr>
          <w:rFonts w:ascii="Arial" w:hAnsi="Arial" w:cs="Arial"/>
          <w:color w:val="000000"/>
          <w:sz w:val="18"/>
          <w:szCs w:val="18"/>
        </w:rPr>
        <w:t xml:space="preserve"> e il d</w:t>
      </w:r>
      <w:r w:rsidRPr="00072A63">
        <w:rPr>
          <w:rFonts w:ascii="Arial" w:hAnsi="Arial" w:cs="Arial"/>
          <w:color w:val="000000"/>
          <w:sz w:val="18"/>
          <w:szCs w:val="18"/>
        </w:rPr>
        <w:t>iritto di opposizione.</w:t>
      </w:r>
    </w:p>
    <w:p w14:paraId="0AB97EF6" w14:textId="77777777" w:rsidR="005B4795" w:rsidRPr="00202438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09484EFB" w14:textId="77777777" w:rsidR="005B4795" w:rsidRPr="00072A63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72A63">
        <w:rPr>
          <w:rFonts w:ascii="Arial" w:hAnsi="Arial" w:cs="Arial"/>
          <w:color w:val="000000"/>
          <w:sz w:val="18"/>
          <w:szCs w:val="18"/>
        </w:rPr>
        <w:t xml:space="preserve">Può altresì proporre reclami e/o segnalazioni all’Autorità Garante per la protezione dei dati personali, con le modalità reperibili sul sito web istituzionale </w:t>
      </w:r>
      <w:hyperlink r:id="rId8" w:history="1">
        <w:r w:rsidRPr="00072A63">
          <w:rPr>
            <w:rStyle w:val="Collegamentoipertestuale"/>
            <w:rFonts w:ascii="Arial" w:hAnsi="Arial" w:cs="Arial"/>
            <w:sz w:val="18"/>
            <w:szCs w:val="18"/>
          </w:rPr>
          <w:t>www.garanteprivacy.it</w:t>
        </w:r>
      </w:hyperlink>
      <w:r w:rsidRPr="00072A63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60A9BB9" w14:textId="77777777" w:rsidR="005B4795" w:rsidRPr="004532C2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color w:val="000000"/>
          <w:sz w:val="12"/>
          <w:szCs w:val="12"/>
        </w:rPr>
      </w:pPr>
    </w:p>
    <w:p w14:paraId="5004C5F3" w14:textId="77777777" w:rsidR="005B4795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653100">
        <w:rPr>
          <w:rFonts w:ascii="Arial" w:hAnsi="Arial" w:cs="Arial"/>
          <w:i/>
          <w:iCs/>
          <w:color w:val="000000"/>
          <w:sz w:val="18"/>
          <w:szCs w:val="18"/>
        </w:rPr>
        <w:t>Il sottoscritto dichiara di aver preso visione dell’informativa sopra riportata.</w:t>
      </w:r>
    </w:p>
    <w:p w14:paraId="622AC887" w14:textId="77777777" w:rsidR="005B4795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E5BC74D" w14:textId="77777777" w:rsidR="005B4795" w:rsidRDefault="005B4795" w:rsidP="005B4795">
      <w:pPr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18"/>
          <w:szCs w:val="18"/>
        </w:rPr>
      </w:pPr>
    </w:p>
    <w:p w14:paraId="41F989CC" w14:textId="77777777" w:rsidR="005B4795" w:rsidRPr="00653100" w:rsidRDefault="005B4795" w:rsidP="005B479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53100">
        <w:rPr>
          <w:rFonts w:ascii="Arial" w:hAnsi="Arial" w:cs="Arial"/>
          <w:sz w:val="18"/>
          <w:szCs w:val="18"/>
        </w:rPr>
        <w:t>Data ________________</w:t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 xml:space="preserve">Firma  </w:t>
      </w:r>
    </w:p>
    <w:p w14:paraId="400E1406" w14:textId="27AB8565" w:rsidR="00675061" w:rsidRPr="005B4795" w:rsidRDefault="005B4795" w:rsidP="005B479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 w:rsidRPr="006531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Pr="00653100">
        <w:rPr>
          <w:rFonts w:ascii="Arial" w:hAnsi="Arial" w:cs="Arial"/>
          <w:sz w:val="18"/>
          <w:szCs w:val="18"/>
        </w:rPr>
        <w:t>_____________________________</w:t>
      </w:r>
    </w:p>
    <w:sectPr w:rsidR="00675061" w:rsidRPr="005B4795" w:rsidSect="00D84197">
      <w:pgSz w:w="11900" w:h="16840"/>
      <w:pgMar w:top="170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61FD" w14:textId="77777777" w:rsidR="006B0ADA" w:rsidRDefault="006B0ADA">
      <w:pPr>
        <w:spacing w:after="0"/>
      </w:pPr>
      <w:r>
        <w:separator/>
      </w:r>
    </w:p>
  </w:endnote>
  <w:endnote w:type="continuationSeparator" w:id="0">
    <w:p w14:paraId="07506BEA" w14:textId="77777777" w:rsidR="006B0ADA" w:rsidRDefault="006B0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F0AD" w14:textId="77777777" w:rsidR="006B0ADA" w:rsidRDefault="006B0ADA">
      <w:pPr>
        <w:spacing w:after="0"/>
      </w:pPr>
      <w:r>
        <w:separator/>
      </w:r>
    </w:p>
  </w:footnote>
  <w:footnote w:type="continuationSeparator" w:id="0">
    <w:p w14:paraId="43EE4B66" w14:textId="77777777" w:rsidR="006B0ADA" w:rsidRDefault="006B0A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F418B"/>
    <w:multiLevelType w:val="hybridMultilevel"/>
    <w:tmpl w:val="4E0A2892"/>
    <w:lvl w:ilvl="0" w:tplc="D0085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313"/>
    <w:multiLevelType w:val="hybridMultilevel"/>
    <w:tmpl w:val="41CA3C0A"/>
    <w:lvl w:ilvl="0" w:tplc="D0085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1"/>
    <w:rsid w:val="00015FA8"/>
    <w:rsid w:val="00027248"/>
    <w:rsid w:val="000B447C"/>
    <w:rsid w:val="000D437B"/>
    <w:rsid w:val="000E6B5F"/>
    <w:rsid w:val="00103F8D"/>
    <w:rsid w:val="00113324"/>
    <w:rsid w:val="00130D28"/>
    <w:rsid w:val="00245617"/>
    <w:rsid w:val="0026218E"/>
    <w:rsid w:val="00350D42"/>
    <w:rsid w:val="00361AB6"/>
    <w:rsid w:val="0037612B"/>
    <w:rsid w:val="00382A79"/>
    <w:rsid w:val="003A0D6A"/>
    <w:rsid w:val="003A3050"/>
    <w:rsid w:val="00407E69"/>
    <w:rsid w:val="0045244E"/>
    <w:rsid w:val="00453E1B"/>
    <w:rsid w:val="00462515"/>
    <w:rsid w:val="004636E4"/>
    <w:rsid w:val="00476A7F"/>
    <w:rsid w:val="004C648C"/>
    <w:rsid w:val="004E0998"/>
    <w:rsid w:val="00504387"/>
    <w:rsid w:val="00551827"/>
    <w:rsid w:val="005743A6"/>
    <w:rsid w:val="00585176"/>
    <w:rsid w:val="005B4795"/>
    <w:rsid w:val="005C7561"/>
    <w:rsid w:val="005F49E9"/>
    <w:rsid w:val="006221EE"/>
    <w:rsid w:val="00671CB2"/>
    <w:rsid w:val="00675061"/>
    <w:rsid w:val="00685DB9"/>
    <w:rsid w:val="00695B0E"/>
    <w:rsid w:val="006A0D12"/>
    <w:rsid w:val="006B0ADA"/>
    <w:rsid w:val="0077051B"/>
    <w:rsid w:val="007C4F65"/>
    <w:rsid w:val="007D59DB"/>
    <w:rsid w:val="008748DC"/>
    <w:rsid w:val="00883146"/>
    <w:rsid w:val="00893265"/>
    <w:rsid w:val="00895398"/>
    <w:rsid w:val="008B110C"/>
    <w:rsid w:val="008B67BE"/>
    <w:rsid w:val="008D340A"/>
    <w:rsid w:val="008E53D6"/>
    <w:rsid w:val="008F4A71"/>
    <w:rsid w:val="009327C0"/>
    <w:rsid w:val="00940E10"/>
    <w:rsid w:val="00944BF7"/>
    <w:rsid w:val="009605B1"/>
    <w:rsid w:val="0096580B"/>
    <w:rsid w:val="00993C16"/>
    <w:rsid w:val="009A79DF"/>
    <w:rsid w:val="009A7AF8"/>
    <w:rsid w:val="009B203C"/>
    <w:rsid w:val="009B7F6E"/>
    <w:rsid w:val="009E3DEC"/>
    <w:rsid w:val="009E6698"/>
    <w:rsid w:val="009F5E51"/>
    <w:rsid w:val="00A12823"/>
    <w:rsid w:val="00A12FCE"/>
    <w:rsid w:val="00A3027E"/>
    <w:rsid w:val="00A3788C"/>
    <w:rsid w:val="00A739AC"/>
    <w:rsid w:val="00AB1E63"/>
    <w:rsid w:val="00AB218D"/>
    <w:rsid w:val="00B17435"/>
    <w:rsid w:val="00BA7B0A"/>
    <w:rsid w:val="00BE0E47"/>
    <w:rsid w:val="00C258AB"/>
    <w:rsid w:val="00C25B9F"/>
    <w:rsid w:val="00D24BEC"/>
    <w:rsid w:val="00D27188"/>
    <w:rsid w:val="00D5786F"/>
    <w:rsid w:val="00D64106"/>
    <w:rsid w:val="00D840E7"/>
    <w:rsid w:val="00D84197"/>
    <w:rsid w:val="00DD50CA"/>
    <w:rsid w:val="00DE2D86"/>
    <w:rsid w:val="00E07D0E"/>
    <w:rsid w:val="00E65D16"/>
    <w:rsid w:val="00E66305"/>
    <w:rsid w:val="00EA5A93"/>
    <w:rsid w:val="00F01064"/>
    <w:rsid w:val="00F31361"/>
    <w:rsid w:val="00F5630C"/>
    <w:rsid w:val="00F776A6"/>
    <w:rsid w:val="00FC37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94F9"/>
  <w15:docId w15:val="{603F32C6-B1C2-4CEA-B120-63CEA4D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936"/>
  </w:style>
  <w:style w:type="paragraph" w:styleId="Titolo5">
    <w:name w:val="heading 5"/>
    <w:basedOn w:val="Normale"/>
    <w:next w:val="Normale"/>
    <w:link w:val="Titolo5Carattere"/>
    <w:qFormat/>
    <w:rsid w:val="009E3DEC"/>
    <w:pPr>
      <w:keepNext/>
      <w:numPr>
        <w:ilvl w:val="4"/>
        <w:numId w:val="1"/>
      </w:numPr>
      <w:suppressAutoHyphens/>
      <w:spacing w:after="0"/>
      <w:jc w:val="both"/>
      <w:outlineLvl w:val="4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197"/>
  </w:style>
  <w:style w:type="paragraph" w:styleId="Pidipagina">
    <w:name w:val="footer"/>
    <w:basedOn w:val="Normale"/>
    <w:link w:val="Pidipagina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197"/>
  </w:style>
  <w:style w:type="paragraph" w:customStyle="1" w:styleId="Indirizzo">
    <w:name w:val="Indirizzo"/>
    <w:basedOn w:val="Normale"/>
    <w:rsid w:val="007C4F65"/>
    <w:pPr>
      <w:tabs>
        <w:tab w:val="left" w:pos="3686"/>
      </w:tabs>
      <w:spacing w:after="0"/>
    </w:pPr>
    <w:rPr>
      <w:rFonts w:ascii="Times New Roman" w:eastAsia="Times New Roman" w:hAnsi="Times New Roman" w:cs="Times New Roman"/>
      <w:caps/>
      <w:szCs w:val="20"/>
    </w:rPr>
  </w:style>
  <w:style w:type="character" w:customStyle="1" w:styleId="Titolo5Carattere">
    <w:name w:val="Titolo 5 Carattere"/>
    <w:basedOn w:val="Carpredefinitoparagrafo"/>
    <w:link w:val="Titolo5"/>
    <w:rsid w:val="009E3DEC"/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Contenutotabella">
    <w:name w:val="Contenuto tabella"/>
    <w:basedOn w:val="Normale"/>
    <w:rsid w:val="009E3DEC"/>
    <w:pPr>
      <w:suppressLineNumbers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E3DE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7F6E"/>
    <w:rPr>
      <w:b/>
      <w:bCs/>
    </w:rPr>
  </w:style>
  <w:style w:type="character" w:styleId="Collegamentoipertestuale">
    <w:name w:val="Hyperlink"/>
    <w:rsid w:val="008B6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printendenza_beni_culturali@pec.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ARMAROLI</cp:lastModifiedBy>
  <cp:revision>3</cp:revision>
  <cp:lastPrinted>2022-07-28T08:48:00Z</cp:lastPrinted>
  <dcterms:created xsi:type="dcterms:W3CDTF">2025-03-19T09:55:00Z</dcterms:created>
  <dcterms:modified xsi:type="dcterms:W3CDTF">2025-03-19T09:55:00Z</dcterms:modified>
</cp:coreProperties>
</file>